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9DF16" w14:textId="7FC84CA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0589F374"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0D4F9A10" w14:textId="569AF427" w:rsidR="0027334A" w:rsidRDefault="00C22A60" w:rsidP="00DC338B">
      <w:pPr>
        <w:pStyle w:val="Body"/>
        <w:spacing w:after="0" w:line="276" w:lineRule="auto"/>
        <w:rPr>
          <w:rFonts w:ascii="Helvetica 55 Roman" w:hAnsi="Helvetica 55 Roman"/>
          <w:b/>
          <w:sz w:val="32"/>
          <w:szCs w:val="32"/>
        </w:rPr>
      </w:pPr>
      <w:r>
        <w:rPr>
          <w:rFonts w:ascii="Helvetica 55 Roman" w:hAnsi="Helvetica 55 Roman"/>
          <w:b/>
          <w:sz w:val="32"/>
          <w:szCs w:val="32"/>
        </w:rPr>
        <w:t>Head of Construction</w:t>
      </w:r>
    </w:p>
    <w:p w14:paraId="184D683C" w14:textId="77777777" w:rsidR="00DC338B" w:rsidRPr="001609F0" w:rsidRDefault="00DC338B" w:rsidP="003A47F9">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5A038E" w14:paraId="5BAF95B7" w14:textId="77777777" w:rsidTr="002E794C">
        <w:trPr>
          <w:trHeight w:val="579"/>
        </w:trPr>
        <w:tc>
          <w:tcPr>
            <w:tcW w:w="1980" w:type="dxa"/>
          </w:tcPr>
          <w:p w14:paraId="0965F1E3" w14:textId="60793B1D" w:rsidR="00D15CCB" w:rsidRPr="005A038E" w:rsidRDefault="00D15CCB" w:rsidP="00337379">
            <w:pPr>
              <w:pStyle w:val="Body"/>
              <w:spacing w:after="0"/>
              <w:jc w:val="both"/>
              <w:rPr>
                <w:rFonts w:ascii="Arial MT Bold" w:hAnsi="Arial MT Bold" w:cs="Arial MT Bold"/>
                <w:b/>
                <w:bCs/>
                <w:color w:val="auto"/>
                <w:spacing w:val="-8"/>
                <w:sz w:val="22"/>
                <w:szCs w:val="22"/>
                <w:lang w:val="en-GB"/>
              </w:rPr>
            </w:pPr>
            <w:r w:rsidRPr="005A038E">
              <w:rPr>
                <w:rFonts w:ascii="Arial MT Bold" w:hAnsi="Arial MT Bold" w:cs="Arial MT Bold"/>
                <w:b/>
                <w:bCs/>
                <w:color w:val="auto"/>
                <w:spacing w:val="-8"/>
                <w:sz w:val="22"/>
                <w:szCs w:val="22"/>
                <w:lang w:val="en-GB"/>
              </w:rPr>
              <w:t>Salary:</w:t>
            </w:r>
            <w:r w:rsidRPr="005A038E">
              <w:rPr>
                <w:rFonts w:ascii="Arial MT Bold" w:hAnsi="Arial MT Bold" w:cs="Arial MT Bold"/>
                <w:b/>
                <w:color w:val="auto"/>
                <w:spacing w:val="-8"/>
                <w:sz w:val="22"/>
                <w:szCs w:val="22"/>
                <w:lang w:val="en-GB"/>
              </w:rPr>
              <w:t xml:space="preserve"> </w:t>
            </w:r>
            <w:r w:rsidRPr="005A038E">
              <w:rPr>
                <w:rFonts w:ascii="Arial MT Bold" w:hAnsi="Arial MT Bold" w:cs="Arial MT Bold"/>
                <w:b/>
                <w:color w:val="auto"/>
                <w:spacing w:val="-8"/>
                <w:sz w:val="22"/>
                <w:szCs w:val="22"/>
                <w:lang w:val="en-GB"/>
              </w:rPr>
              <w:tab/>
            </w:r>
          </w:p>
        </w:tc>
        <w:tc>
          <w:tcPr>
            <w:tcW w:w="7172" w:type="dxa"/>
          </w:tcPr>
          <w:p w14:paraId="2CEC43C5" w14:textId="38E9BC48" w:rsidR="00D15CCB" w:rsidRPr="005A038E" w:rsidRDefault="00D15CCB" w:rsidP="00337379">
            <w:pPr>
              <w:pStyle w:val="Body"/>
              <w:spacing w:after="0"/>
              <w:jc w:val="both"/>
              <w:rPr>
                <w:rFonts w:ascii="Arial MT Bold" w:hAnsi="Arial MT Bold" w:cs="Arial MT Bold"/>
                <w:bCs/>
                <w:color w:val="auto"/>
                <w:spacing w:val="-8"/>
                <w:sz w:val="22"/>
                <w:szCs w:val="22"/>
                <w:lang w:val="en-GB"/>
              </w:rPr>
            </w:pPr>
            <w:r w:rsidRPr="005A038E">
              <w:rPr>
                <w:rFonts w:ascii="Arial MT Bold" w:hAnsi="Arial MT Bold" w:cs="Arial MT Bold"/>
                <w:color w:val="auto"/>
                <w:spacing w:val="-8"/>
                <w:sz w:val="22"/>
                <w:szCs w:val="22"/>
                <w:lang w:val="en-GB"/>
              </w:rPr>
              <w:t xml:space="preserve">Grade </w:t>
            </w:r>
            <w:r w:rsidR="00407F26" w:rsidRPr="005A038E">
              <w:rPr>
                <w:rFonts w:ascii="Arial MT Bold" w:hAnsi="Arial MT Bold" w:cs="Arial MT Bold"/>
                <w:color w:val="auto"/>
                <w:spacing w:val="-8"/>
                <w:sz w:val="22"/>
                <w:szCs w:val="22"/>
                <w:lang w:val="en-GB"/>
              </w:rPr>
              <w:t>J</w:t>
            </w:r>
            <w:r w:rsidRPr="005A038E">
              <w:rPr>
                <w:rFonts w:ascii="Arial MT Bold" w:hAnsi="Arial MT Bold" w:cs="Arial MT Bold"/>
                <w:color w:val="auto"/>
                <w:spacing w:val="-8"/>
                <w:sz w:val="22"/>
                <w:szCs w:val="22"/>
                <w:lang w:val="en-GB"/>
              </w:rPr>
              <w:t>:</w:t>
            </w:r>
            <w:r w:rsidRPr="005A038E">
              <w:rPr>
                <w:rFonts w:ascii="Arial MT Bold" w:hAnsi="Arial MT Bold" w:cs="Arial MT Bold"/>
                <w:b/>
                <w:color w:val="auto"/>
                <w:spacing w:val="-8"/>
                <w:sz w:val="22"/>
                <w:szCs w:val="22"/>
                <w:lang w:val="en-GB"/>
              </w:rPr>
              <w:t xml:space="preserve">  </w:t>
            </w:r>
            <w:r w:rsidRPr="005A038E">
              <w:rPr>
                <w:rFonts w:ascii="Arial MT Bold" w:hAnsi="Arial MT Bold" w:cs="Arial MT Bold"/>
                <w:bCs/>
                <w:color w:val="auto"/>
                <w:spacing w:val="-8"/>
                <w:sz w:val="22"/>
                <w:szCs w:val="22"/>
                <w:lang w:val="en-GB"/>
              </w:rPr>
              <w:t>£</w:t>
            </w:r>
            <w:r w:rsidR="009C15C1">
              <w:rPr>
                <w:rFonts w:ascii="Arial MT Bold" w:hAnsi="Arial MT Bold" w:cs="Arial MT Bold"/>
                <w:bCs/>
                <w:color w:val="auto"/>
                <w:spacing w:val="-8"/>
                <w:sz w:val="22"/>
                <w:szCs w:val="22"/>
                <w:lang w:val="en-GB"/>
              </w:rPr>
              <w:t xml:space="preserve">42,080 </w:t>
            </w:r>
            <w:r w:rsidRPr="005A038E">
              <w:rPr>
                <w:rFonts w:ascii="Arial MT Bold" w:hAnsi="Arial MT Bold" w:cs="Arial MT Bold"/>
                <w:bCs/>
                <w:color w:val="auto"/>
                <w:spacing w:val="-8"/>
                <w:sz w:val="22"/>
                <w:szCs w:val="22"/>
                <w:lang w:val="en-GB"/>
              </w:rPr>
              <w:t xml:space="preserve">per annum </w:t>
            </w:r>
            <w:r w:rsidR="003A47F9" w:rsidRPr="005A038E">
              <w:rPr>
                <w:rFonts w:ascii="Arial MT Bold" w:hAnsi="Arial MT Bold" w:cs="Arial MT Bold"/>
                <w:bCs/>
                <w:color w:val="auto"/>
                <w:spacing w:val="-8"/>
                <w:sz w:val="22"/>
                <w:szCs w:val="22"/>
                <w:lang w:val="en-GB"/>
              </w:rPr>
              <w:t>pro rata</w:t>
            </w:r>
          </w:p>
          <w:p w14:paraId="26FD3A3A" w14:textId="4B81364E" w:rsidR="00D15CCB" w:rsidRPr="005A038E" w:rsidRDefault="00D15CCB" w:rsidP="00337379">
            <w:pPr>
              <w:pStyle w:val="Body"/>
              <w:spacing w:after="0"/>
              <w:jc w:val="both"/>
              <w:rPr>
                <w:rFonts w:ascii="Arial MT Bold" w:hAnsi="Arial MT Bold" w:cs="Arial MT Bold"/>
                <w:b/>
                <w:bCs/>
                <w:color w:val="auto"/>
                <w:spacing w:val="-8"/>
                <w:sz w:val="22"/>
                <w:szCs w:val="22"/>
                <w:lang w:val="en-GB"/>
              </w:rPr>
            </w:pPr>
          </w:p>
        </w:tc>
      </w:tr>
      <w:tr w:rsidR="00D15CCB" w:rsidRPr="005A038E" w14:paraId="569E40C2" w14:textId="77777777" w:rsidTr="002E1B01">
        <w:trPr>
          <w:trHeight w:val="2206"/>
        </w:trPr>
        <w:tc>
          <w:tcPr>
            <w:tcW w:w="1980" w:type="dxa"/>
          </w:tcPr>
          <w:p w14:paraId="7A0F74BA" w14:textId="05D34FFD" w:rsidR="00D15CCB" w:rsidRPr="005A038E" w:rsidRDefault="00D15CCB" w:rsidP="00337379">
            <w:pPr>
              <w:pStyle w:val="Body"/>
              <w:spacing w:after="0"/>
              <w:jc w:val="both"/>
              <w:rPr>
                <w:rFonts w:ascii="Arial MT Bold" w:hAnsi="Arial MT Bold" w:cs="Arial MT Bold"/>
                <w:b/>
                <w:bCs/>
                <w:color w:val="auto"/>
                <w:spacing w:val="-8"/>
                <w:sz w:val="22"/>
                <w:szCs w:val="22"/>
                <w:lang w:val="en-GB"/>
              </w:rPr>
            </w:pPr>
            <w:r w:rsidRPr="005A038E">
              <w:rPr>
                <w:rFonts w:ascii="Arial MT Bold" w:hAnsi="Arial MT Bold" w:cs="Arial MT Bold"/>
                <w:b/>
                <w:bCs/>
                <w:color w:val="auto"/>
                <w:spacing w:val="-8"/>
                <w:sz w:val="22"/>
                <w:szCs w:val="22"/>
                <w:lang w:val="en-GB"/>
              </w:rPr>
              <w:t>Hours:</w:t>
            </w:r>
          </w:p>
        </w:tc>
        <w:tc>
          <w:tcPr>
            <w:tcW w:w="7172" w:type="dxa"/>
          </w:tcPr>
          <w:p w14:paraId="16B04B25" w14:textId="77777777" w:rsidR="00D15CCB" w:rsidRPr="005A038E" w:rsidRDefault="00D15CCB" w:rsidP="00337379">
            <w:pPr>
              <w:pStyle w:val="Body"/>
              <w:spacing w:after="0"/>
              <w:jc w:val="both"/>
              <w:rPr>
                <w:rFonts w:ascii="Arial MT Bold" w:hAnsi="Arial MT Bold" w:cs="Arial MT Bold"/>
                <w:bCs/>
                <w:color w:val="auto"/>
                <w:spacing w:val="-8"/>
                <w:sz w:val="22"/>
                <w:szCs w:val="22"/>
                <w:lang w:val="en-GB"/>
              </w:rPr>
            </w:pPr>
            <w:r w:rsidRPr="005A038E">
              <w:rPr>
                <w:rFonts w:ascii="Arial Regular" w:hAnsi="Arial Regular" w:cs="Arial Regular"/>
                <w:color w:val="auto"/>
                <w:sz w:val="22"/>
                <w:szCs w:val="22"/>
                <w:lang w:eastAsia="en-GB"/>
              </w:rPr>
              <w:t>F</w:t>
            </w:r>
            <w:proofErr w:type="spellStart"/>
            <w:r w:rsidRPr="005A038E">
              <w:rPr>
                <w:rFonts w:ascii="Arial MT Bold" w:hAnsi="Arial MT Bold" w:cs="Arial MT Bold"/>
                <w:bCs/>
                <w:color w:val="auto"/>
                <w:spacing w:val="-8"/>
                <w:sz w:val="22"/>
                <w:szCs w:val="22"/>
                <w:lang w:val="en-GB"/>
              </w:rPr>
              <w:t>ull</w:t>
            </w:r>
            <w:proofErr w:type="spellEnd"/>
            <w:r w:rsidRPr="005A038E">
              <w:rPr>
                <w:rFonts w:ascii="Arial MT Bold" w:hAnsi="Arial MT Bold" w:cs="Arial MT Bold"/>
                <w:bCs/>
                <w:color w:val="auto"/>
                <w:spacing w:val="-8"/>
                <w:sz w:val="22"/>
                <w:szCs w:val="22"/>
                <w:lang w:val="en-GB"/>
              </w:rPr>
              <w:t xml:space="preserve"> time hours are 37.5 hours per week</w:t>
            </w:r>
          </w:p>
          <w:p w14:paraId="05273758" w14:textId="77777777" w:rsidR="00D15CCB" w:rsidRPr="005A038E" w:rsidRDefault="00D15CCB" w:rsidP="00337379">
            <w:pPr>
              <w:pStyle w:val="Body"/>
              <w:spacing w:after="0"/>
              <w:jc w:val="both"/>
              <w:rPr>
                <w:rFonts w:ascii="Arial MT Bold" w:hAnsi="Arial MT Bold" w:cs="Arial MT Bold"/>
                <w:bCs/>
                <w:color w:val="auto"/>
                <w:spacing w:val="-8"/>
                <w:sz w:val="22"/>
                <w:szCs w:val="22"/>
                <w:lang w:val="en-GB"/>
              </w:rPr>
            </w:pPr>
          </w:p>
          <w:p w14:paraId="3DFE0F50" w14:textId="42FBA68F" w:rsidR="00D15CCB" w:rsidRPr="008F0C38" w:rsidRDefault="00D15CCB" w:rsidP="008F0C38">
            <w:pPr>
              <w:pStyle w:val="Body"/>
              <w:spacing w:after="0" w:line="240" w:lineRule="auto"/>
              <w:jc w:val="both"/>
              <w:rPr>
                <w:rFonts w:ascii="Arial MT Bold" w:hAnsi="Arial MT Bold" w:cs="Arial MT Bold"/>
                <w:bCs/>
                <w:color w:val="auto"/>
                <w:spacing w:val="-8"/>
                <w:sz w:val="22"/>
                <w:szCs w:val="22"/>
                <w:lang w:val="en-GB"/>
              </w:rPr>
            </w:pPr>
            <w:r w:rsidRPr="005A038E">
              <w:rPr>
                <w:rFonts w:ascii="Arial MT Bold" w:hAnsi="Arial MT Bold" w:cs="Arial MT Bold"/>
                <w:bCs/>
                <w:color w:val="auto"/>
                <w:spacing w:val="-8"/>
                <w:sz w:val="22"/>
                <w:szCs w:val="22"/>
                <w:lang w:val="en-GB"/>
              </w:rPr>
              <w:t xml:space="preserve">This job can be considered for full time or </w:t>
            </w:r>
            <w:r w:rsidR="00931102" w:rsidRPr="005A038E">
              <w:rPr>
                <w:rFonts w:ascii="Arial MT Bold" w:hAnsi="Arial MT Bold" w:cs="Arial MT Bold"/>
                <w:bCs/>
                <w:color w:val="auto"/>
                <w:spacing w:val="-8"/>
                <w:sz w:val="22"/>
                <w:szCs w:val="22"/>
                <w:lang w:val="en-GB"/>
              </w:rPr>
              <w:t>from 30 hours per week</w:t>
            </w:r>
            <w:r w:rsidRPr="005A038E">
              <w:rPr>
                <w:rFonts w:ascii="Arial MT Bold" w:hAnsi="Arial MT Bold" w:cs="Arial MT Bold"/>
                <w:bCs/>
                <w:color w:val="auto"/>
                <w:spacing w:val="-8"/>
                <w:sz w:val="22"/>
                <w:szCs w:val="22"/>
                <w:lang w:val="en-GB"/>
              </w:rPr>
              <w:t xml:space="preserve">.  </w:t>
            </w:r>
            <w:r w:rsidR="00C67D15" w:rsidRPr="005A038E">
              <w:rPr>
                <w:rFonts w:ascii="Arial MT Bold" w:hAnsi="Arial MT Bold" w:cs="Arial MT Bold"/>
                <w:bCs/>
                <w:color w:val="auto"/>
                <w:spacing w:val="-8"/>
                <w:sz w:val="22"/>
                <w:szCs w:val="22"/>
                <w:lang w:val="en-GB"/>
              </w:rPr>
              <w:t>We are</w:t>
            </w:r>
            <w:r w:rsidR="003B0058" w:rsidRPr="005A038E">
              <w:rPr>
                <w:rFonts w:ascii="Arial MT Bold" w:hAnsi="Arial MT Bold" w:cs="Arial MT Bold"/>
                <w:bCs/>
                <w:color w:val="auto"/>
                <w:spacing w:val="-8"/>
                <w:sz w:val="22"/>
                <w:szCs w:val="22"/>
                <w:lang w:val="en-GB"/>
              </w:rPr>
              <w:t xml:space="preserve"> very</w:t>
            </w:r>
            <w:r w:rsidR="00C67D15" w:rsidRPr="005A038E">
              <w:rPr>
                <w:rFonts w:ascii="Arial MT Bold" w:hAnsi="Arial MT Bold" w:cs="Arial MT Bold"/>
                <w:bCs/>
                <w:color w:val="auto"/>
                <w:spacing w:val="-8"/>
                <w:sz w:val="22"/>
                <w:szCs w:val="22"/>
                <w:lang w:val="en-GB"/>
              </w:rPr>
              <w:t xml:space="preserve"> happy to discuss working hours to suit individual circumstances.</w:t>
            </w:r>
          </w:p>
        </w:tc>
      </w:tr>
      <w:tr w:rsidR="00D15CCB" w:rsidRPr="005A038E" w14:paraId="5C07EC5F" w14:textId="77777777" w:rsidTr="00716618">
        <w:tc>
          <w:tcPr>
            <w:tcW w:w="1980" w:type="dxa"/>
          </w:tcPr>
          <w:p w14:paraId="1027445F" w14:textId="7690A7EC" w:rsidR="00D15CCB" w:rsidRPr="005A038E" w:rsidRDefault="00D15CCB" w:rsidP="00337379">
            <w:pPr>
              <w:pStyle w:val="Body"/>
              <w:spacing w:after="0"/>
              <w:jc w:val="both"/>
              <w:rPr>
                <w:rFonts w:ascii="Arial MT Bold" w:hAnsi="Arial MT Bold" w:cs="Arial MT Bold"/>
                <w:b/>
                <w:bCs/>
                <w:color w:val="auto"/>
                <w:spacing w:val="-8"/>
                <w:sz w:val="22"/>
                <w:szCs w:val="22"/>
                <w:lang w:val="en-GB"/>
              </w:rPr>
            </w:pPr>
            <w:r w:rsidRPr="005A038E">
              <w:rPr>
                <w:rFonts w:ascii="Arial MT Bold" w:hAnsi="Arial MT Bold" w:cs="Arial MT Bold"/>
                <w:b/>
                <w:bCs/>
                <w:color w:val="auto"/>
                <w:spacing w:val="-8"/>
                <w:sz w:val="22"/>
                <w:szCs w:val="22"/>
                <w:lang w:val="en-GB"/>
              </w:rPr>
              <w:t xml:space="preserve">Contract: </w:t>
            </w:r>
            <w:r w:rsidRPr="005A038E">
              <w:rPr>
                <w:rFonts w:ascii="Arial MT Bold" w:hAnsi="Arial MT Bold" w:cs="Arial MT Bold"/>
                <w:b/>
                <w:bCs/>
                <w:color w:val="auto"/>
                <w:spacing w:val="-8"/>
                <w:sz w:val="22"/>
                <w:szCs w:val="22"/>
                <w:lang w:val="en-GB"/>
              </w:rPr>
              <w:tab/>
            </w:r>
          </w:p>
        </w:tc>
        <w:tc>
          <w:tcPr>
            <w:tcW w:w="7172" w:type="dxa"/>
          </w:tcPr>
          <w:p w14:paraId="486F211B" w14:textId="4310CED1" w:rsidR="00D15CCB" w:rsidRPr="005A038E" w:rsidRDefault="00931102" w:rsidP="00337379">
            <w:pPr>
              <w:pStyle w:val="Body"/>
              <w:spacing w:after="0"/>
              <w:jc w:val="both"/>
              <w:rPr>
                <w:rFonts w:ascii="Arial MT Bold" w:hAnsi="Arial MT Bold" w:cs="Arial MT Bold"/>
                <w:bCs/>
                <w:color w:val="auto"/>
                <w:spacing w:val="-8"/>
                <w:sz w:val="22"/>
                <w:szCs w:val="22"/>
                <w:lang w:val="en-GB"/>
              </w:rPr>
            </w:pPr>
            <w:r w:rsidRPr="005A038E">
              <w:rPr>
                <w:rFonts w:ascii="Arial MT Bold" w:hAnsi="Arial MT Bold" w:cs="Arial MT Bold"/>
                <w:bCs/>
                <w:color w:val="auto"/>
                <w:spacing w:val="-8"/>
                <w:sz w:val="22"/>
                <w:szCs w:val="22"/>
                <w:lang w:val="en-GB"/>
              </w:rPr>
              <w:t>Permanent</w:t>
            </w:r>
          </w:p>
          <w:p w14:paraId="4D76A795" w14:textId="3CC504D7" w:rsidR="00D15CCB" w:rsidRPr="005A038E" w:rsidRDefault="00D15CCB" w:rsidP="00337379">
            <w:pPr>
              <w:pStyle w:val="Body"/>
              <w:spacing w:after="0"/>
              <w:jc w:val="both"/>
              <w:rPr>
                <w:rFonts w:ascii="Arial MT Bold" w:hAnsi="Arial MT Bold" w:cs="Arial MT Bold"/>
                <w:b/>
                <w:bCs/>
                <w:color w:val="auto"/>
                <w:spacing w:val="-8"/>
                <w:sz w:val="22"/>
                <w:szCs w:val="22"/>
                <w:lang w:val="en-GB"/>
              </w:rPr>
            </w:pPr>
          </w:p>
        </w:tc>
      </w:tr>
      <w:tr w:rsidR="00D15CCB" w:rsidRPr="005A038E" w14:paraId="0E735CF7" w14:textId="77777777" w:rsidTr="00716618">
        <w:tc>
          <w:tcPr>
            <w:tcW w:w="1980" w:type="dxa"/>
          </w:tcPr>
          <w:p w14:paraId="3703F245" w14:textId="3E3546A6" w:rsidR="00D15CCB" w:rsidRPr="005A038E" w:rsidRDefault="00D15CCB" w:rsidP="00337379">
            <w:pPr>
              <w:pStyle w:val="Body"/>
              <w:spacing w:after="0"/>
              <w:jc w:val="both"/>
              <w:rPr>
                <w:rFonts w:ascii="Arial MT Bold" w:hAnsi="Arial MT Bold" w:cs="Arial MT Bold"/>
                <w:b/>
                <w:bCs/>
                <w:color w:val="auto"/>
                <w:spacing w:val="-8"/>
                <w:sz w:val="22"/>
                <w:szCs w:val="22"/>
                <w:lang w:val="en-GB"/>
              </w:rPr>
            </w:pPr>
            <w:r w:rsidRPr="005A038E">
              <w:rPr>
                <w:rFonts w:ascii="Arial MT Bold" w:hAnsi="Arial MT Bold" w:cs="Arial MT Bold"/>
                <w:b/>
                <w:bCs/>
                <w:color w:val="auto"/>
                <w:spacing w:val="-8"/>
                <w:sz w:val="22"/>
                <w:szCs w:val="22"/>
                <w:lang w:val="en-GB"/>
              </w:rPr>
              <w:t>DBS:</w:t>
            </w:r>
          </w:p>
        </w:tc>
        <w:tc>
          <w:tcPr>
            <w:tcW w:w="7172" w:type="dxa"/>
          </w:tcPr>
          <w:p w14:paraId="05F0DC09" w14:textId="096E91CE" w:rsidR="00337379" w:rsidRPr="005A038E" w:rsidRDefault="00337379" w:rsidP="00337379">
            <w:pPr>
              <w:pStyle w:val="Body"/>
              <w:spacing w:after="0" w:line="240" w:lineRule="auto"/>
              <w:jc w:val="both"/>
              <w:rPr>
                <w:rFonts w:ascii="Arial MT Bold" w:hAnsi="Arial MT Bold" w:cs="Arial MT Bold"/>
                <w:bCs/>
                <w:color w:val="auto"/>
                <w:spacing w:val="-8"/>
                <w:sz w:val="22"/>
                <w:szCs w:val="22"/>
                <w:lang w:val="en-GB"/>
              </w:rPr>
            </w:pPr>
            <w:r w:rsidRPr="005A038E">
              <w:rPr>
                <w:rFonts w:ascii="Arial MT Bold" w:hAnsi="Arial MT Bold" w:cs="Arial MT Bold"/>
                <w:bCs/>
                <w:color w:val="auto"/>
                <w:spacing w:val="-8"/>
                <w:sz w:val="22"/>
                <w:szCs w:val="22"/>
                <w:lang w:val="en-GB"/>
              </w:rPr>
              <w:t xml:space="preserve">Enhanced DBS is </w:t>
            </w:r>
            <w:r w:rsidR="009C15C1">
              <w:rPr>
                <w:rFonts w:ascii="Arial MT Bold" w:hAnsi="Arial MT Bold" w:cs="Arial MT Bold"/>
                <w:bCs/>
                <w:color w:val="auto"/>
                <w:spacing w:val="-8"/>
                <w:sz w:val="22"/>
                <w:szCs w:val="22"/>
                <w:lang w:val="en-GB"/>
              </w:rPr>
              <w:t>not required for this position.</w:t>
            </w:r>
            <w:r w:rsidRPr="005A038E">
              <w:rPr>
                <w:rFonts w:ascii="Arial MT Bold" w:hAnsi="Arial MT Bold" w:cs="Arial MT Bold"/>
                <w:bCs/>
                <w:color w:val="auto"/>
                <w:spacing w:val="-8"/>
                <w:sz w:val="22"/>
                <w:szCs w:val="22"/>
                <w:lang w:val="en-GB"/>
              </w:rPr>
              <w:t xml:space="preserve"> </w:t>
            </w:r>
          </w:p>
          <w:p w14:paraId="2D722147" w14:textId="77777777" w:rsidR="00D15CCB" w:rsidRPr="005A038E" w:rsidRDefault="00D15CCB" w:rsidP="00337379">
            <w:pPr>
              <w:pStyle w:val="Body"/>
              <w:spacing w:after="0"/>
              <w:jc w:val="both"/>
              <w:rPr>
                <w:rFonts w:ascii="Arial MT Bold" w:hAnsi="Arial MT Bold" w:cs="Arial MT Bold"/>
                <w:b/>
                <w:bCs/>
                <w:color w:val="auto"/>
                <w:spacing w:val="-8"/>
                <w:sz w:val="22"/>
                <w:szCs w:val="22"/>
                <w:lang w:val="en-GB"/>
              </w:rPr>
            </w:pPr>
          </w:p>
        </w:tc>
      </w:tr>
      <w:tr w:rsidR="00D15CCB" w:rsidRPr="005A038E" w14:paraId="561AB52D" w14:textId="77777777" w:rsidTr="00716618">
        <w:tc>
          <w:tcPr>
            <w:tcW w:w="1980" w:type="dxa"/>
          </w:tcPr>
          <w:p w14:paraId="776854B3" w14:textId="47FFD825" w:rsidR="00D15CCB" w:rsidRPr="005A038E" w:rsidRDefault="00D15CCB" w:rsidP="00337379">
            <w:pPr>
              <w:pStyle w:val="Body"/>
              <w:spacing w:after="0"/>
              <w:jc w:val="both"/>
              <w:rPr>
                <w:rFonts w:ascii="Arial MT Bold" w:hAnsi="Arial MT Bold" w:cs="Arial MT Bold"/>
                <w:b/>
                <w:bCs/>
                <w:color w:val="auto"/>
                <w:spacing w:val="-8"/>
                <w:sz w:val="22"/>
                <w:szCs w:val="22"/>
                <w:lang w:val="en-GB"/>
              </w:rPr>
            </w:pPr>
            <w:r w:rsidRPr="005A038E">
              <w:rPr>
                <w:rFonts w:ascii="Arial MT Bold" w:hAnsi="Arial MT Bold" w:cs="Arial MT Bold"/>
                <w:b/>
                <w:bCs/>
                <w:color w:val="auto"/>
                <w:spacing w:val="-8"/>
                <w:sz w:val="22"/>
                <w:szCs w:val="22"/>
                <w:lang w:val="en-GB"/>
              </w:rPr>
              <w:t>Base:</w:t>
            </w:r>
            <w:r w:rsidRPr="005A038E">
              <w:rPr>
                <w:rFonts w:ascii="Arial MT Bold" w:hAnsi="Arial MT Bold" w:cs="Arial MT Bold"/>
                <w:b/>
                <w:color w:val="auto"/>
                <w:spacing w:val="-8"/>
                <w:sz w:val="22"/>
                <w:szCs w:val="22"/>
                <w:lang w:val="en-GB"/>
              </w:rPr>
              <w:t xml:space="preserve"> </w:t>
            </w:r>
            <w:r w:rsidRPr="005A038E">
              <w:rPr>
                <w:rFonts w:ascii="Arial MT Bold" w:hAnsi="Arial MT Bold" w:cs="Arial MT Bold"/>
                <w:b/>
                <w:color w:val="auto"/>
                <w:spacing w:val="-8"/>
                <w:sz w:val="22"/>
                <w:szCs w:val="22"/>
                <w:lang w:val="en-GB"/>
              </w:rPr>
              <w:tab/>
            </w:r>
          </w:p>
        </w:tc>
        <w:tc>
          <w:tcPr>
            <w:tcW w:w="7172" w:type="dxa"/>
          </w:tcPr>
          <w:p w14:paraId="71DC4381" w14:textId="77777777" w:rsidR="00716618" w:rsidRDefault="00C807CC">
            <w:pPr>
              <w:pStyle w:val="Body"/>
              <w:spacing w:after="0" w:line="240" w:lineRule="auto"/>
              <w:jc w:val="both"/>
              <w:rPr>
                <w:rFonts w:ascii="Arial MT Bold" w:hAnsi="Arial MT Bold" w:cs="Arial MT Bold"/>
                <w:bCs/>
                <w:color w:val="auto"/>
                <w:spacing w:val="-8"/>
                <w:sz w:val="22"/>
                <w:szCs w:val="22"/>
                <w:lang w:val="en-GB"/>
              </w:rPr>
            </w:pPr>
            <w:r w:rsidRPr="005A038E">
              <w:rPr>
                <w:rFonts w:ascii="Arial MT Bold" w:hAnsi="Arial MT Bold" w:cs="Arial MT Bold"/>
                <w:bCs/>
                <w:color w:val="auto"/>
                <w:spacing w:val="-8"/>
                <w:sz w:val="22"/>
                <w:szCs w:val="22"/>
                <w:lang w:val="en-GB"/>
              </w:rPr>
              <w:t xml:space="preserve">Any </w:t>
            </w:r>
            <w:r w:rsidR="00D15CCB" w:rsidRPr="005A038E">
              <w:rPr>
                <w:rFonts w:ascii="Arial MT Bold" w:hAnsi="Arial MT Bold" w:cs="Arial MT Bold"/>
                <w:bCs/>
                <w:color w:val="auto"/>
                <w:spacing w:val="-8"/>
                <w:sz w:val="22"/>
                <w:szCs w:val="22"/>
                <w:lang w:val="en-GB"/>
              </w:rPr>
              <w:t xml:space="preserve">Sustrans office in </w:t>
            </w:r>
            <w:r w:rsidRPr="005A038E">
              <w:rPr>
                <w:rFonts w:ascii="Arial MT Bold" w:hAnsi="Arial MT Bold" w:cs="Arial MT Bold"/>
                <w:bCs/>
                <w:color w:val="auto"/>
                <w:spacing w:val="-8"/>
                <w:sz w:val="22"/>
                <w:szCs w:val="22"/>
                <w:lang w:val="en-GB"/>
              </w:rPr>
              <w:t>the UK</w:t>
            </w:r>
            <w:r w:rsidR="00D15CCB" w:rsidRPr="005A038E">
              <w:rPr>
                <w:rFonts w:ascii="Arial MT Bold" w:hAnsi="Arial MT Bold" w:cs="Arial MT Bold"/>
                <w:bCs/>
                <w:color w:val="auto"/>
                <w:spacing w:val="-8"/>
                <w:sz w:val="22"/>
                <w:szCs w:val="22"/>
                <w:lang w:val="en-GB"/>
              </w:rPr>
              <w:t xml:space="preserve"> </w:t>
            </w:r>
            <w:r w:rsidR="002E1B01" w:rsidRPr="005A038E">
              <w:rPr>
                <w:rFonts w:ascii="Arial MT Bold" w:hAnsi="Arial MT Bold" w:cs="Arial MT Bold"/>
                <w:bCs/>
                <w:color w:val="auto"/>
                <w:spacing w:val="-8"/>
                <w:sz w:val="22"/>
                <w:szCs w:val="22"/>
                <w:lang w:val="en-GB"/>
              </w:rPr>
              <w:t xml:space="preserve">with the flexibility to work from home </w:t>
            </w:r>
            <w:r w:rsidRPr="005A038E">
              <w:rPr>
                <w:rFonts w:ascii="Arial MT Bold" w:hAnsi="Arial MT Bold" w:cs="Arial MT Bold"/>
                <w:bCs/>
                <w:color w:val="auto"/>
                <w:spacing w:val="-8"/>
                <w:sz w:val="22"/>
                <w:szCs w:val="22"/>
                <w:lang w:val="en-GB"/>
              </w:rPr>
              <w:t>for some of the time</w:t>
            </w:r>
            <w:r w:rsidR="009C15C1">
              <w:rPr>
                <w:rFonts w:ascii="Arial MT Bold" w:hAnsi="Arial MT Bold" w:cs="Arial MT Bold"/>
                <w:bCs/>
                <w:color w:val="auto"/>
                <w:spacing w:val="-8"/>
                <w:sz w:val="22"/>
                <w:szCs w:val="22"/>
                <w:lang w:val="en-GB"/>
              </w:rPr>
              <w:t>.</w:t>
            </w:r>
          </w:p>
          <w:p w14:paraId="78865FEB" w14:textId="04AEA686" w:rsidR="009C15C1" w:rsidRPr="005A038E" w:rsidRDefault="009C15C1">
            <w:pPr>
              <w:pStyle w:val="Body"/>
              <w:spacing w:after="0" w:line="240" w:lineRule="auto"/>
              <w:jc w:val="both"/>
              <w:rPr>
                <w:rFonts w:ascii="Arial MT Bold" w:hAnsi="Arial MT Bold" w:cs="Arial MT Bold"/>
                <w:b/>
                <w:bCs/>
                <w:color w:val="auto"/>
                <w:spacing w:val="-8"/>
                <w:sz w:val="22"/>
                <w:szCs w:val="22"/>
                <w:lang w:val="en-GB"/>
              </w:rPr>
            </w:pPr>
          </w:p>
        </w:tc>
      </w:tr>
      <w:tr w:rsidR="00D15CCB" w:rsidRPr="005A038E" w14:paraId="126E93C4" w14:textId="77777777" w:rsidTr="00716618">
        <w:tc>
          <w:tcPr>
            <w:tcW w:w="1980" w:type="dxa"/>
          </w:tcPr>
          <w:p w14:paraId="59A57476" w14:textId="2A16AA7E" w:rsidR="00D15CCB" w:rsidRPr="005A038E" w:rsidRDefault="00716618" w:rsidP="00337379">
            <w:pPr>
              <w:pStyle w:val="Body"/>
              <w:spacing w:after="0"/>
              <w:jc w:val="both"/>
              <w:rPr>
                <w:rFonts w:ascii="Arial MT Bold" w:hAnsi="Arial MT Bold" w:cs="Arial MT Bold"/>
                <w:b/>
                <w:bCs/>
                <w:color w:val="auto"/>
                <w:spacing w:val="-8"/>
                <w:sz w:val="22"/>
                <w:szCs w:val="22"/>
                <w:lang w:val="en-GB"/>
              </w:rPr>
            </w:pPr>
            <w:r w:rsidRPr="005A038E">
              <w:rPr>
                <w:rFonts w:ascii="Arial MT Bold" w:hAnsi="Arial MT Bold" w:cs="Arial MT Bold"/>
                <w:b/>
                <w:bCs/>
                <w:color w:val="auto"/>
                <w:spacing w:val="-8"/>
                <w:sz w:val="22"/>
                <w:szCs w:val="22"/>
                <w:lang w:val="en-GB"/>
              </w:rPr>
              <w:t xml:space="preserve">Travel: </w:t>
            </w:r>
            <w:r w:rsidRPr="005A038E">
              <w:rPr>
                <w:rFonts w:ascii="Arial MT Bold" w:hAnsi="Arial MT Bold" w:cs="Arial MT Bold"/>
                <w:b/>
                <w:bCs/>
                <w:color w:val="auto"/>
                <w:spacing w:val="-8"/>
                <w:sz w:val="22"/>
                <w:szCs w:val="22"/>
                <w:lang w:val="en-GB"/>
              </w:rPr>
              <w:tab/>
            </w:r>
          </w:p>
        </w:tc>
        <w:tc>
          <w:tcPr>
            <w:tcW w:w="7172" w:type="dxa"/>
          </w:tcPr>
          <w:p w14:paraId="0EB4C7F2" w14:textId="04B96183" w:rsidR="00716618" w:rsidRPr="005A038E" w:rsidRDefault="00716618" w:rsidP="00337379">
            <w:pPr>
              <w:pStyle w:val="Body"/>
              <w:spacing w:after="0" w:line="240" w:lineRule="auto"/>
              <w:jc w:val="both"/>
              <w:rPr>
                <w:rFonts w:ascii="Arial MT Bold" w:hAnsi="Arial MT Bold" w:cs="Arial MT Bold"/>
                <w:bCs/>
                <w:color w:val="auto"/>
                <w:spacing w:val="-8"/>
                <w:sz w:val="22"/>
                <w:szCs w:val="22"/>
                <w:lang w:val="en-GB"/>
              </w:rPr>
            </w:pPr>
            <w:r w:rsidRPr="005A038E">
              <w:rPr>
                <w:rFonts w:ascii="Arial MT Bold" w:hAnsi="Arial MT Bold" w:cs="Arial MT Bold"/>
                <w:bCs/>
                <w:color w:val="auto"/>
                <w:spacing w:val="-8"/>
                <w:sz w:val="22"/>
                <w:szCs w:val="22"/>
                <w:lang w:val="en-GB"/>
              </w:rPr>
              <w:t xml:space="preserve">This role will involve regular travel most weeks. The focus of this role is </w:t>
            </w:r>
            <w:r w:rsidR="00407F26" w:rsidRPr="005A038E">
              <w:rPr>
                <w:rFonts w:ascii="Arial MT Bold" w:hAnsi="Arial MT Bold" w:cs="Arial MT Bold"/>
                <w:bCs/>
                <w:color w:val="auto"/>
                <w:spacing w:val="-8"/>
                <w:sz w:val="22"/>
                <w:szCs w:val="22"/>
                <w:lang w:val="en-GB"/>
              </w:rPr>
              <w:t>across the UK with an initial focus across England. Requirements for travel may include</w:t>
            </w:r>
            <w:r w:rsidRPr="005A038E">
              <w:rPr>
                <w:rFonts w:ascii="Arial MT Bold" w:hAnsi="Arial MT Bold" w:cs="Arial MT Bold"/>
                <w:bCs/>
                <w:color w:val="auto"/>
                <w:spacing w:val="-8"/>
                <w:sz w:val="22"/>
                <w:szCs w:val="22"/>
                <w:lang w:val="en-GB"/>
              </w:rPr>
              <w:t xml:space="preserve"> occasional overnights stays.</w:t>
            </w:r>
          </w:p>
          <w:p w14:paraId="3B71A909" w14:textId="77777777" w:rsidR="00D15CCB" w:rsidRPr="005A038E" w:rsidRDefault="00D15CCB" w:rsidP="00337379">
            <w:pPr>
              <w:pStyle w:val="Body"/>
              <w:spacing w:after="0"/>
              <w:jc w:val="both"/>
              <w:rPr>
                <w:rFonts w:ascii="Arial MT Bold" w:hAnsi="Arial MT Bold" w:cs="Arial MT Bold"/>
                <w:b/>
                <w:bCs/>
                <w:color w:val="auto"/>
                <w:spacing w:val="-8"/>
                <w:sz w:val="22"/>
                <w:szCs w:val="22"/>
                <w:lang w:val="en-GB"/>
              </w:rPr>
            </w:pPr>
          </w:p>
        </w:tc>
      </w:tr>
      <w:tr w:rsidR="00D15CCB" w:rsidRPr="005A038E" w14:paraId="08F5E864" w14:textId="77777777" w:rsidTr="00716618">
        <w:tc>
          <w:tcPr>
            <w:tcW w:w="1980" w:type="dxa"/>
          </w:tcPr>
          <w:p w14:paraId="37278358" w14:textId="77777777" w:rsidR="00D15CCB" w:rsidRPr="005A038E" w:rsidRDefault="00D15CCB" w:rsidP="00337379">
            <w:pPr>
              <w:pStyle w:val="Body"/>
              <w:spacing w:after="0"/>
              <w:jc w:val="both"/>
              <w:rPr>
                <w:rFonts w:ascii="Arial MT Bold" w:hAnsi="Arial MT Bold" w:cs="Arial MT Bold"/>
                <w:b/>
                <w:bCs/>
                <w:color w:val="auto"/>
                <w:spacing w:val="-8"/>
                <w:sz w:val="22"/>
                <w:szCs w:val="22"/>
                <w:lang w:val="en-GB"/>
              </w:rPr>
            </w:pPr>
          </w:p>
        </w:tc>
        <w:tc>
          <w:tcPr>
            <w:tcW w:w="7172" w:type="dxa"/>
          </w:tcPr>
          <w:p w14:paraId="01E6A934" w14:textId="497469D0" w:rsidR="00470E00" w:rsidRPr="005A038E" w:rsidRDefault="00716618" w:rsidP="00337379">
            <w:pPr>
              <w:pStyle w:val="Body"/>
              <w:spacing w:after="0" w:line="240" w:lineRule="auto"/>
              <w:jc w:val="both"/>
              <w:rPr>
                <w:rFonts w:ascii="Arial MT Bold" w:hAnsi="Arial MT Bold" w:cs="Arial MT Bold"/>
                <w:bCs/>
                <w:color w:val="auto"/>
                <w:spacing w:val="-8"/>
                <w:sz w:val="22"/>
                <w:szCs w:val="22"/>
                <w:lang w:val="en-GB"/>
              </w:rPr>
            </w:pPr>
            <w:r w:rsidRPr="005A038E">
              <w:rPr>
                <w:rFonts w:ascii="Arial MT Bold" w:hAnsi="Arial MT Bold" w:cs="Arial MT Bold"/>
                <w:bCs/>
                <w:color w:val="auto"/>
                <w:spacing w:val="-8"/>
                <w:sz w:val="22"/>
                <w:szCs w:val="22"/>
                <w:lang w:val="en-GB"/>
              </w:rPr>
              <w:t>A</w:t>
            </w:r>
            <w:r w:rsidR="00C67D15" w:rsidRPr="005A038E">
              <w:rPr>
                <w:rFonts w:ascii="Arial MT Bold" w:hAnsi="Arial MT Bold" w:cs="Arial MT Bold"/>
                <w:bCs/>
                <w:color w:val="auto"/>
                <w:spacing w:val="-8"/>
                <w:sz w:val="22"/>
                <w:szCs w:val="22"/>
                <w:lang w:val="en-GB"/>
              </w:rPr>
              <w:t xml:space="preserve"> key part of being </w:t>
            </w:r>
            <w:r w:rsidRPr="005A038E">
              <w:rPr>
                <w:rFonts w:ascii="Arial MT Bold" w:hAnsi="Arial MT Bold" w:cs="Arial MT Bold"/>
                <w:bCs/>
                <w:color w:val="auto"/>
                <w:spacing w:val="-8"/>
                <w:sz w:val="22"/>
                <w:szCs w:val="22"/>
                <w:lang w:val="en-GB"/>
              </w:rPr>
              <w:t>the Charity that makes it easier to walk and cycle</w:t>
            </w:r>
            <w:r w:rsidR="00C67D15" w:rsidRPr="005A038E">
              <w:rPr>
                <w:rFonts w:ascii="Arial MT Bold" w:hAnsi="Arial MT Bold" w:cs="Arial MT Bold"/>
                <w:bCs/>
                <w:color w:val="auto"/>
                <w:spacing w:val="-8"/>
                <w:sz w:val="22"/>
                <w:szCs w:val="22"/>
                <w:lang w:val="en-GB"/>
              </w:rPr>
              <w:t xml:space="preserve"> is that most</w:t>
            </w:r>
            <w:r w:rsidRPr="005A038E">
              <w:rPr>
                <w:rFonts w:ascii="Arial MT Bold" w:hAnsi="Arial MT Bold" w:cs="Arial MT Bold"/>
                <w:bCs/>
                <w:color w:val="auto"/>
                <w:spacing w:val="-8"/>
                <w:sz w:val="22"/>
                <w:szCs w:val="22"/>
                <w:lang w:val="en-GB"/>
              </w:rPr>
              <w:t xml:space="preserve"> colleagues cycle, walk, wheel or use public transport for the majority of work their work journeys. We support this with access to a Sustrans pool bicycle and National Standards Cycling Training. </w:t>
            </w:r>
          </w:p>
        </w:tc>
      </w:tr>
    </w:tbl>
    <w:p w14:paraId="57F5474D" w14:textId="77777777" w:rsidR="00437149" w:rsidRPr="005A038E" w:rsidRDefault="00437149" w:rsidP="00337379">
      <w:pPr>
        <w:pStyle w:val="Body"/>
        <w:spacing w:after="0"/>
        <w:jc w:val="both"/>
        <w:rPr>
          <w:rFonts w:ascii="Arial MT Bold" w:hAnsi="Arial MT Bold" w:cs="Arial MT Bold"/>
          <w:b/>
          <w:bCs/>
          <w:color w:val="auto"/>
          <w:spacing w:val="-8"/>
          <w:sz w:val="22"/>
          <w:szCs w:val="22"/>
          <w:lang w:val="en-GB"/>
        </w:rPr>
      </w:pPr>
    </w:p>
    <w:p w14:paraId="59A6F83C" w14:textId="55B94F79" w:rsidR="00437149" w:rsidRPr="005A038E" w:rsidRDefault="00437149" w:rsidP="00337379">
      <w:pPr>
        <w:pStyle w:val="Body"/>
        <w:spacing w:after="0"/>
        <w:jc w:val="both"/>
        <w:rPr>
          <w:rFonts w:ascii="Arial MT Bold" w:hAnsi="Arial MT Bold" w:cs="Arial MT Bold"/>
          <w:b/>
          <w:bCs/>
          <w:color w:val="auto"/>
          <w:spacing w:val="-8"/>
          <w:sz w:val="22"/>
          <w:szCs w:val="22"/>
          <w:lang w:val="en-GB"/>
        </w:rPr>
      </w:pPr>
    </w:p>
    <w:p w14:paraId="5018D0F2" w14:textId="4E39EEAC" w:rsidR="00437149" w:rsidRDefault="00437149" w:rsidP="00337379">
      <w:pPr>
        <w:pStyle w:val="Body"/>
        <w:spacing w:after="0"/>
        <w:jc w:val="both"/>
        <w:rPr>
          <w:rFonts w:ascii="Arial MT Bold" w:hAnsi="Arial MT Bold" w:cs="Arial MT Bold"/>
          <w:b/>
          <w:bCs/>
          <w:color w:val="auto"/>
          <w:spacing w:val="-8"/>
          <w:sz w:val="22"/>
          <w:szCs w:val="22"/>
          <w:lang w:val="en-GB"/>
        </w:rPr>
      </w:pPr>
      <w:r w:rsidRPr="005A038E">
        <w:rPr>
          <w:rFonts w:ascii="Arial MT Bold" w:hAnsi="Arial MT Bold" w:cs="Arial MT Bold"/>
          <w:b/>
          <w:bCs/>
          <w:color w:val="auto"/>
          <w:spacing w:val="-8"/>
          <w:sz w:val="22"/>
          <w:szCs w:val="22"/>
          <w:lang w:val="en-GB"/>
        </w:rPr>
        <w:t>Job</w:t>
      </w:r>
      <w:r w:rsidR="00C22A60" w:rsidRPr="005A038E">
        <w:rPr>
          <w:rFonts w:ascii="Arial MT Bold" w:hAnsi="Arial MT Bold" w:cs="Arial MT Bold"/>
          <w:b/>
          <w:bCs/>
          <w:color w:val="auto"/>
          <w:spacing w:val="-8"/>
          <w:sz w:val="22"/>
          <w:szCs w:val="22"/>
          <w:lang w:val="en-GB"/>
        </w:rPr>
        <w:t xml:space="preserve"> </w:t>
      </w:r>
      <w:r w:rsidRPr="005A038E">
        <w:rPr>
          <w:rFonts w:ascii="Arial MT Bold" w:hAnsi="Arial MT Bold" w:cs="Arial MT Bold"/>
          <w:b/>
          <w:bCs/>
          <w:color w:val="auto"/>
          <w:spacing w:val="-8"/>
          <w:sz w:val="22"/>
          <w:szCs w:val="22"/>
          <w:lang w:val="en-GB"/>
        </w:rPr>
        <w:t>Specific Information</w:t>
      </w:r>
    </w:p>
    <w:p w14:paraId="42977CB7" w14:textId="77777777" w:rsidR="009C15C1" w:rsidRPr="005A038E" w:rsidRDefault="009C15C1" w:rsidP="00337379">
      <w:pPr>
        <w:pStyle w:val="Body"/>
        <w:spacing w:after="0"/>
        <w:jc w:val="both"/>
        <w:rPr>
          <w:rFonts w:ascii="Arial MT Bold" w:hAnsi="Arial MT Bold" w:cs="Arial MT Bold"/>
          <w:b/>
          <w:bCs/>
          <w:color w:val="auto"/>
          <w:spacing w:val="-8"/>
          <w:sz w:val="22"/>
          <w:szCs w:val="22"/>
          <w:lang w:val="en-GB"/>
        </w:rPr>
      </w:pPr>
    </w:p>
    <w:p w14:paraId="3BFC5807" w14:textId="3E186872" w:rsidR="001824C1" w:rsidRPr="005A038E" w:rsidRDefault="00C22A60" w:rsidP="00337379">
      <w:pPr>
        <w:pStyle w:val="Body"/>
        <w:spacing w:after="0"/>
        <w:jc w:val="both"/>
        <w:rPr>
          <w:rFonts w:ascii="Arial MT Bold" w:hAnsi="Arial MT Bold" w:cs="Arial MT Bold"/>
          <w:bCs/>
          <w:color w:val="auto"/>
          <w:spacing w:val="-8"/>
          <w:sz w:val="22"/>
          <w:szCs w:val="22"/>
          <w:lang w:val="en-GB"/>
        </w:rPr>
      </w:pPr>
      <w:r w:rsidRPr="005A038E">
        <w:rPr>
          <w:rFonts w:ascii="Arial MT Bold" w:hAnsi="Arial MT Bold" w:cs="Arial MT Bold"/>
          <w:bCs/>
          <w:color w:val="auto"/>
          <w:spacing w:val="-8"/>
          <w:sz w:val="22"/>
          <w:szCs w:val="22"/>
          <w:lang w:val="en-GB"/>
        </w:rPr>
        <w:t>Sustrans has many years of experience of designing and constructing walking and cycling routes.  We are currently delivering a multi-</w:t>
      </w:r>
      <w:r w:rsidR="005A038E" w:rsidRPr="005A038E">
        <w:rPr>
          <w:rFonts w:ascii="Arial MT Bold" w:hAnsi="Arial MT Bold" w:cs="Arial MT Bold"/>
          <w:bCs/>
          <w:color w:val="auto"/>
          <w:spacing w:val="-8"/>
          <w:sz w:val="22"/>
          <w:szCs w:val="22"/>
          <w:lang w:val="en-GB"/>
        </w:rPr>
        <w:t>year, multi-</w:t>
      </w:r>
      <w:r w:rsidRPr="005A038E">
        <w:rPr>
          <w:rFonts w:ascii="Arial MT Bold" w:hAnsi="Arial MT Bold" w:cs="Arial MT Bold"/>
          <w:bCs/>
          <w:color w:val="auto"/>
          <w:spacing w:val="-8"/>
          <w:sz w:val="22"/>
          <w:szCs w:val="22"/>
          <w:lang w:val="en-GB"/>
        </w:rPr>
        <w:t xml:space="preserve">million pound programme of new and improved </w:t>
      </w:r>
      <w:r w:rsidR="005A038E" w:rsidRPr="005A038E">
        <w:rPr>
          <w:rFonts w:ascii="Arial MT Bold" w:hAnsi="Arial MT Bold" w:cs="Arial MT Bold"/>
          <w:bCs/>
          <w:color w:val="auto"/>
          <w:spacing w:val="-8"/>
          <w:sz w:val="22"/>
          <w:szCs w:val="22"/>
          <w:lang w:val="en-GB"/>
        </w:rPr>
        <w:t xml:space="preserve">walking and cycling </w:t>
      </w:r>
      <w:r w:rsidRPr="005A038E">
        <w:rPr>
          <w:rFonts w:ascii="Arial MT Bold" w:hAnsi="Arial MT Bold" w:cs="Arial MT Bold"/>
          <w:bCs/>
          <w:color w:val="auto"/>
          <w:spacing w:val="-8"/>
          <w:sz w:val="22"/>
          <w:szCs w:val="22"/>
          <w:lang w:val="en-GB"/>
        </w:rPr>
        <w:t xml:space="preserve">routes across England for the Department for Transport.  </w:t>
      </w:r>
      <w:r w:rsidR="005A038E" w:rsidRPr="005A038E">
        <w:rPr>
          <w:rFonts w:ascii="Arial MT Bold" w:hAnsi="Arial MT Bold" w:cs="Arial MT Bold"/>
          <w:bCs/>
          <w:color w:val="auto"/>
          <w:spacing w:val="-8"/>
          <w:sz w:val="22"/>
          <w:szCs w:val="22"/>
          <w:lang w:val="en-GB"/>
        </w:rPr>
        <w:t>As part of this, w</w:t>
      </w:r>
      <w:r w:rsidRPr="005A038E">
        <w:rPr>
          <w:rFonts w:ascii="Arial MT Bold" w:hAnsi="Arial MT Bold" w:cs="Arial MT Bold"/>
          <w:bCs/>
          <w:color w:val="auto"/>
          <w:spacing w:val="-8"/>
          <w:sz w:val="22"/>
          <w:szCs w:val="22"/>
          <w:lang w:val="en-GB"/>
        </w:rPr>
        <w:t xml:space="preserve">e are looking to build the capabilities of our teams to </w:t>
      </w:r>
      <w:r w:rsidR="005A038E" w:rsidRPr="005A038E">
        <w:rPr>
          <w:rFonts w:ascii="Arial MT Bold" w:hAnsi="Arial MT Bold" w:cs="Arial MT Bold"/>
          <w:bCs/>
          <w:color w:val="auto"/>
          <w:spacing w:val="-8"/>
          <w:sz w:val="22"/>
          <w:szCs w:val="22"/>
          <w:lang w:val="en-GB"/>
        </w:rPr>
        <w:t xml:space="preserve">reinforce our skills, knowledge and experience </w:t>
      </w:r>
      <w:r w:rsidRPr="005A038E">
        <w:rPr>
          <w:rFonts w:ascii="Arial MT Bold" w:hAnsi="Arial MT Bold" w:cs="Arial MT Bold"/>
          <w:bCs/>
          <w:color w:val="auto"/>
          <w:spacing w:val="-8"/>
          <w:sz w:val="22"/>
          <w:szCs w:val="22"/>
          <w:lang w:val="en-GB"/>
        </w:rPr>
        <w:t xml:space="preserve">in this area.  Appointment of a Head of Construction </w:t>
      </w:r>
      <w:r w:rsidR="005A038E" w:rsidRPr="005A038E">
        <w:rPr>
          <w:rFonts w:ascii="Arial MT Bold" w:hAnsi="Arial MT Bold" w:cs="Arial MT Bold"/>
          <w:bCs/>
          <w:color w:val="auto"/>
          <w:spacing w:val="-8"/>
          <w:sz w:val="22"/>
          <w:szCs w:val="22"/>
          <w:lang w:val="en-GB"/>
        </w:rPr>
        <w:t>is a key element of this</w:t>
      </w:r>
      <w:r w:rsidRPr="005A038E">
        <w:rPr>
          <w:rFonts w:ascii="Arial MT Bold" w:hAnsi="Arial MT Bold" w:cs="Arial MT Bold"/>
          <w:bCs/>
          <w:color w:val="auto"/>
          <w:spacing w:val="-8"/>
          <w:sz w:val="22"/>
          <w:szCs w:val="22"/>
          <w:lang w:val="en-GB"/>
        </w:rPr>
        <w:t>.</w:t>
      </w:r>
    </w:p>
    <w:p w14:paraId="40B56AC0" w14:textId="32889190" w:rsidR="008D31F3" w:rsidRPr="00437149" w:rsidRDefault="00160D1E" w:rsidP="00337379">
      <w:pPr>
        <w:pStyle w:val="Body"/>
        <w:spacing w:after="0"/>
        <w:jc w:val="both"/>
        <w:rPr>
          <w:rFonts w:ascii="Arial MT Bold" w:hAnsi="Arial MT Bold" w:cs="Arial MT Bold"/>
          <w:bCs/>
          <w:color w:val="auto"/>
          <w:spacing w:val="-8"/>
          <w:sz w:val="22"/>
          <w:szCs w:val="22"/>
          <w:lang w:val="en-GB"/>
        </w:rPr>
      </w:pPr>
      <w:r>
        <w:rPr>
          <w:rFonts w:ascii="Arial Regular" w:hAnsi="Arial Regular" w:cs="Arial Regular"/>
          <w:lang w:eastAsia="en-GB"/>
        </w:rPr>
        <w:br w:type="page"/>
      </w:r>
      <w:bookmarkStart w:id="0" w:name="_GoBack"/>
      <w:bookmarkEnd w:id="0"/>
    </w:p>
    <w:p w14:paraId="7A40D304" w14:textId="74338AD7" w:rsidR="00EE5EAE" w:rsidRPr="00DC338B" w:rsidRDefault="000A06B9" w:rsidP="00337379">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lastRenderedPageBreak/>
        <w:t>Job Description - A</w:t>
      </w:r>
      <w:r w:rsidR="00EE24E0" w:rsidRPr="00DC338B">
        <w:rPr>
          <w:rFonts w:ascii="Arial MT Bold" w:hAnsi="Arial MT Bold" w:cs="Arial MT Bold"/>
          <w:b/>
          <w:bCs/>
          <w:color w:val="auto"/>
          <w:spacing w:val="-8"/>
          <w:sz w:val="28"/>
          <w:szCs w:val="28"/>
          <w:u w:val="single"/>
          <w:lang w:val="en-GB"/>
        </w:rPr>
        <w:t xml:space="preserve">bout </w:t>
      </w:r>
      <w:r w:rsidR="003134B7" w:rsidRPr="00DC338B">
        <w:rPr>
          <w:rFonts w:ascii="Arial MT Bold" w:hAnsi="Arial MT Bold" w:cs="Arial MT Bold"/>
          <w:b/>
          <w:bCs/>
          <w:color w:val="auto"/>
          <w:spacing w:val="-8"/>
          <w:sz w:val="28"/>
          <w:szCs w:val="28"/>
          <w:u w:val="single"/>
          <w:lang w:val="en-GB"/>
        </w:rPr>
        <w:t>the</w:t>
      </w:r>
      <w:r w:rsidR="00EE24E0" w:rsidRPr="00DC338B">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00EE24E0" w:rsidRPr="00DC338B">
        <w:rPr>
          <w:rFonts w:ascii="Arial MT Bold" w:hAnsi="Arial MT Bold" w:cs="Arial MT Bold"/>
          <w:b/>
          <w:bCs/>
          <w:color w:val="auto"/>
          <w:spacing w:val="-8"/>
          <w:sz w:val="28"/>
          <w:szCs w:val="28"/>
          <w:u w:val="single"/>
          <w:lang w:val="en-GB"/>
        </w:rPr>
        <w:t>ole</w:t>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t xml:space="preserve">        </w:t>
      </w:r>
      <w:r w:rsidR="00B1078A" w:rsidRPr="00DC338B">
        <w:rPr>
          <w:rFonts w:ascii="Arial MT Bold" w:hAnsi="Arial MT Bold" w:cs="Arial MT Bold"/>
          <w:b/>
          <w:bCs/>
          <w:color w:val="auto"/>
          <w:spacing w:val="-8"/>
          <w:sz w:val="24"/>
          <w:szCs w:val="24"/>
          <w:u w:val="single"/>
          <w:lang w:val="en-GB"/>
        </w:rPr>
        <w:t xml:space="preserve"> </w:t>
      </w:r>
    </w:p>
    <w:p w14:paraId="5A4BA6C8"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23EC3C63" w14:textId="77777777" w:rsidR="00EE24E0" w:rsidRPr="00160D1E"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38D5663A" w14:textId="77777777" w:rsidR="00EE24E0" w:rsidRDefault="00EE24E0" w:rsidP="00337379">
      <w:pPr>
        <w:pStyle w:val="Body"/>
        <w:spacing w:after="0"/>
        <w:ind w:left="1418" w:hanging="1418"/>
        <w:jc w:val="both"/>
        <w:rPr>
          <w:rFonts w:ascii="Arial Regular" w:hAnsi="Arial Regular" w:cs="Arial Regular"/>
          <w:color w:val="auto"/>
          <w:lang w:eastAsia="en-GB"/>
        </w:rPr>
      </w:pPr>
    </w:p>
    <w:p w14:paraId="6DBF84C0" w14:textId="2FF8EE8E" w:rsidR="00DA0E26" w:rsidRDefault="00C22A60"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As Head of C</w:t>
      </w:r>
      <w:r w:rsidR="005D6AEC">
        <w:rPr>
          <w:rFonts w:ascii="Arial MT Bold" w:hAnsi="Arial MT Bold" w:cs="Arial MT Bold"/>
          <w:bCs/>
          <w:color w:val="auto"/>
          <w:spacing w:val="-8"/>
          <w:sz w:val="22"/>
          <w:szCs w:val="22"/>
          <w:lang w:val="en-GB"/>
        </w:rPr>
        <w:t>onstruction you will be responsible for providing the necessary support to our project teams to ensure that construction and maintenance projects, typically associated with the National Cycle Network are completed safely, to programme and within budget</w:t>
      </w:r>
      <w:r w:rsidR="00407C8E">
        <w:rPr>
          <w:rFonts w:ascii="Arial MT Bold" w:hAnsi="Arial MT Bold" w:cs="Arial MT Bold"/>
          <w:bCs/>
          <w:color w:val="auto"/>
          <w:spacing w:val="-8"/>
          <w:sz w:val="22"/>
          <w:szCs w:val="22"/>
          <w:lang w:val="en-GB"/>
        </w:rPr>
        <w:t>.</w:t>
      </w:r>
    </w:p>
    <w:p w14:paraId="11FDCF34" w14:textId="77777777" w:rsidR="00437149" w:rsidRDefault="00437149"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14:paraId="40B28CCA" w14:textId="77777777" w:rsidTr="00966A85">
        <w:tc>
          <w:tcPr>
            <w:tcW w:w="1980" w:type="dxa"/>
          </w:tcPr>
          <w:p w14:paraId="6D9DB45D" w14:textId="77777777" w:rsidR="00437149" w:rsidRPr="00C22A60" w:rsidRDefault="00437149" w:rsidP="00C22A60">
            <w:pPr>
              <w:pStyle w:val="Body"/>
              <w:spacing w:after="0"/>
              <w:rPr>
                <w:rFonts w:ascii="Arial MT Bold" w:hAnsi="Arial MT Bold" w:cs="Arial MT Bold"/>
                <w:b/>
                <w:bCs/>
                <w:color w:val="auto"/>
                <w:spacing w:val="-8"/>
                <w:sz w:val="22"/>
                <w:szCs w:val="24"/>
                <w:lang w:val="en-GB"/>
              </w:rPr>
            </w:pPr>
            <w:r w:rsidRPr="00C22A60">
              <w:rPr>
                <w:rFonts w:ascii="Arial MT Bold" w:hAnsi="Arial MT Bold" w:cs="Arial MT Bold"/>
                <w:b/>
                <w:bCs/>
                <w:color w:val="auto"/>
                <w:spacing w:val="-8"/>
                <w:sz w:val="22"/>
                <w:szCs w:val="24"/>
                <w:lang w:val="en-GB"/>
              </w:rPr>
              <w:t>Where this role sits in the structure</w:t>
            </w:r>
          </w:p>
        </w:tc>
        <w:tc>
          <w:tcPr>
            <w:tcW w:w="7172" w:type="dxa"/>
          </w:tcPr>
          <w:p w14:paraId="561D54D0" w14:textId="525B3214" w:rsidR="00437149" w:rsidRDefault="00437149" w:rsidP="00C22A60">
            <w:pPr>
              <w:pStyle w:val="Body"/>
              <w:spacing w:after="0"/>
              <w:jc w:val="both"/>
              <w:rPr>
                <w:rFonts w:ascii="Arial MT Bold" w:hAnsi="Arial MT Bold" w:cs="Arial MT Bold"/>
                <w:bCs/>
                <w:color w:val="auto"/>
                <w:spacing w:val="-8"/>
                <w:sz w:val="22"/>
                <w:szCs w:val="22"/>
                <w:lang w:val="en-GB"/>
              </w:rPr>
            </w:pPr>
            <w:r w:rsidRPr="00C22A60">
              <w:rPr>
                <w:rFonts w:ascii="Arial MT Bold" w:hAnsi="Arial MT Bold" w:cs="Arial MT Bold"/>
                <w:bCs/>
                <w:color w:val="auto"/>
                <w:spacing w:val="-8"/>
                <w:sz w:val="22"/>
                <w:szCs w:val="22"/>
                <w:lang w:val="en-GB"/>
              </w:rPr>
              <w:t xml:space="preserve">Reporting into the </w:t>
            </w:r>
            <w:r w:rsidR="00945DFD" w:rsidRPr="00C22A60">
              <w:rPr>
                <w:rFonts w:ascii="Arial MT Bold" w:hAnsi="Arial MT Bold" w:cs="Arial MT Bold"/>
                <w:bCs/>
                <w:color w:val="auto"/>
                <w:spacing w:val="-8"/>
                <w:sz w:val="22"/>
                <w:szCs w:val="22"/>
                <w:lang w:val="en-GB"/>
              </w:rPr>
              <w:t>Infrastructure Director</w:t>
            </w:r>
            <w:r w:rsidR="00404FEB">
              <w:rPr>
                <w:rFonts w:ascii="Arial MT Bold" w:hAnsi="Arial MT Bold" w:cs="Arial MT Bold"/>
                <w:bCs/>
                <w:color w:val="auto"/>
                <w:spacing w:val="-8"/>
                <w:sz w:val="22"/>
                <w:szCs w:val="22"/>
                <w:lang w:val="en-GB"/>
              </w:rPr>
              <w:t>.</w:t>
            </w:r>
          </w:p>
          <w:p w14:paraId="4162FF25" w14:textId="77777777" w:rsidR="009A75D2" w:rsidRPr="00C22A60" w:rsidRDefault="009A75D2" w:rsidP="00C22A60">
            <w:pPr>
              <w:pStyle w:val="Body"/>
              <w:spacing w:after="0"/>
              <w:jc w:val="both"/>
              <w:rPr>
                <w:rFonts w:ascii="Arial MT Bold" w:hAnsi="Arial MT Bold" w:cs="Arial MT Bold"/>
                <w:bCs/>
                <w:color w:val="auto"/>
                <w:spacing w:val="-8"/>
                <w:sz w:val="22"/>
                <w:szCs w:val="22"/>
                <w:lang w:val="en-GB"/>
              </w:rPr>
            </w:pPr>
          </w:p>
          <w:p w14:paraId="04B8CD8F" w14:textId="7FCF154E" w:rsidR="00437149" w:rsidRPr="00C22A60" w:rsidRDefault="00437149" w:rsidP="00C22A60">
            <w:pPr>
              <w:pStyle w:val="Body"/>
              <w:spacing w:after="0"/>
              <w:jc w:val="both"/>
              <w:rPr>
                <w:rFonts w:ascii="Arial MT Bold" w:hAnsi="Arial MT Bold" w:cs="Arial MT Bold"/>
                <w:bCs/>
                <w:color w:val="auto"/>
                <w:spacing w:val="-8"/>
                <w:sz w:val="22"/>
                <w:szCs w:val="22"/>
                <w:lang w:val="en-GB"/>
              </w:rPr>
            </w:pPr>
            <w:r w:rsidRPr="00C22A60">
              <w:rPr>
                <w:rFonts w:ascii="Arial MT Bold" w:hAnsi="Arial MT Bold" w:cs="Arial MT Bold"/>
                <w:bCs/>
                <w:color w:val="auto"/>
                <w:spacing w:val="-8"/>
                <w:sz w:val="22"/>
                <w:szCs w:val="22"/>
                <w:lang w:val="en-GB"/>
              </w:rPr>
              <w:t xml:space="preserve">Working closely with </w:t>
            </w:r>
            <w:r w:rsidR="00945DFD" w:rsidRPr="00C22A60">
              <w:rPr>
                <w:rFonts w:ascii="Arial MT Bold" w:hAnsi="Arial MT Bold" w:cs="Arial MT Bold"/>
                <w:bCs/>
                <w:color w:val="auto"/>
                <w:spacing w:val="-8"/>
                <w:sz w:val="22"/>
                <w:szCs w:val="22"/>
                <w:lang w:val="en-GB"/>
              </w:rPr>
              <w:t xml:space="preserve">the </w:t>
            </w:r>
            <w:r w:rsidR="00002DCD">
              <w:rPr>
                <w:rFonts w:ascii="Arial MT Bold" w:hAnsi="Arial MT Bold" w:cs="Arial MT Bold"/>
                <w:bCs/>
                <w:color w:val="auto"/>
                <w:spacing w:val="-8"/>
                <w:sz w:val="22"/>
                <w:szCs w:val="22"/>
                <w:lang w:val="en-GB"/>
              </w:rPr>
              <w:t xml:space="preserve">UK-wide </w:t>
            </w:r>
            <w:r w:rsidR="00945DFD" w:rsidRPr="00C22A60">
              <w:rPr>
                <w:rFonts w:ascii="Arial MT Bold" w:hAnsi="Arial MT Bold" w:cs="Arial MT Bold"/>
                <w:bCs/>
                <w:color w:val="auto"/>
                <w:spacing w:val="-8"/>
                <w:sz w:val="22"/>
                <w:szCs w:val="22"/>
                <w:lang w:val="en-GB"/>
              </w:rPr>
              <w:t xml:space="preserve">geographical teams to provide technical oversight and </w:t>
            </w:r>
            <w:r w:rsidR="005D6AEC" w:rsidRPr="00C22A60">
              <w:rPr>
                <w:rFonts w:ascii="Arial MT Bold" w:hAnsi="Arial MT Bold" w:cs="Arial MT Bold"/>
                <w:bCs/>
                <w:color w:val="auto"/>
                <w:spacing w:val="-8"/>
                <w:sz w:val="22"/>
                <w:szCs w:val="22"/>
                <w:lang w:val="en-GB"/>
              </w:rPr>
              <w:t>guidance</w:t>
            </w:r>
            <w:r w:rsidR="00945DFD" w:rsidRPr="00C22A60">
              <w:rPr>
                <w:rFonts w:ascii="Arial MT Bold" w:hAnsi="Arial MT Bold" w:cs="Arial MT Bold"/>
                <w:bCs/>
                <w:color w:val="auto"/>
                <w:spacing w:val="-8"/>
                <w:sz w:val="22"/>
                <w:szCs w:val="22"/>
                <w:lang w:val="en-GB"/>
              </w:rPr>
              <w:t xml:space="preserve"> for our construction activity</w:t>
            </w:r>
            <w:r w:rsidRPr="00C22A60">
              <w:rPr>
                <w:rFonts w:ascii="Arial MT Bold" w:hAnsi="Arial MT Bold" w:cs="Arial MT Bold"/>
                <w:bCs/>
                <w:color w:val="auto"/>
                <w:spacing w:val="-8"/>
                <w:sz w:val="22"/>
                <w:szCs w:val="22"/>
                <w:lang w:val="en-GB"/>
              </w:rPr>
              <w:t xml:space="preserve">. </w:t>
            </w:r>
          </w:p>
        </w:tc>
      </w:tr>
    </w:tbl>
    <w:p w14:paraId="375FD4C6" w14:textId="77777777" w:rsidR="0041490F" w:rsidRDefault="0041490F" w:rsidP="00337379">
      <w:pPr>
        <w:pStyle w:val="Body"/>
        <w:spacing w:after="0"/>
        <w:jc w:val="both"/>
        <w:rPr>
          <w:rFonts w:ascii="Arial MT Bold" w:hAnsi="Arial MT Bold" w:cs="Arial MT Bold"/>
          <w:bCs/>
          <w:color w:val="auto"/>
          <w:spacing w:val="-8"/>
          <w:sz w:val="22"/>
          <w:szCs w:val="22"/>
          <w:lang w:val="en-GB"/>
        </w:rPr>
      </w:pPr>
    </w:p>
    <w:p w14:paraId="12448658" w14:textId="77777777" w:rsidR="00745303" w:rsidRDefault="00745303" w:rsidP="00337379">
      <w:pPr>
        <w:pStyle w:val="Body"/>
        <w:spacing w:after="0"/>
        <w:jc w:val="both"/>
        <w:rPr>
          <w:rFonts w:ascii="Arial MT Bold" w:hAnsi="Arial MT Bold" w:cs="Arial MT Bold"/>
          <w:b/>
          <w:bCs/>
          <w:color w:val="auto"/>
          <w:spacing w:val="-8"/>
          <w:sz w:val="22"/>
          <w:szCs w:val="22"/>
          <w:lang w:val="en-GB"/>
        </w:rPr>
      </w:pPr>
      <w:r w:rsidRPr="00745303">
        <w:rPr>
          <w:rFonts w:ascii="Arial MT Bold" w:hAnsi="Arial MT Bold" w:cs="Arial MT Bold"/>
          <w:b/>
          <w:bCs/>
          <w:color w:val="auto"/>
          <w:spacing w:val="-8"/>
          <w:sz w:val="22"/>
          <w:szCs w:val="22"/>
          <w:lang w:val="en-GB"/>
        </w:rPr>
        <w:t>Key Responsibilities</w:t>
      </w:r>
      <w:r w:rsidR="009664FE">
        <w:rPr>
          <w:rFonts w:ascii="Arial MT Bold" w:hAnsi="Arial MT Bold" w:cs="Arial MT Bold"/>
          <w:b/>
          <w:bCs/>
          <w:color w:val="auto"/>
          <w:spacing w:val="-8"/>
          <w:sz w:val="22"/>
          <w:szCs w:val="22"/>
          <w:lang w:val="en-GB"/>
        </w:rPr>
        <w:t xml:space="preserve"> </w:t>
      </w:r>
    </w:p>
    <w:p w14:paraId="69E29ACF" w14:textId="77777777" w:rsidR="009664FE" w:rsidRDefault="009664FE" w:rsidP="00337379">
      <w:pPr>
        <w:pStyle w:val="Body"/>
        <w:spacing w:after="0"/>
        <w:jc w:val="both"/>
        <w:rPr>
          <w:rFonts w:ascii="Arial MT Bold" w:hAnsi="Arial MT Bold" w:cs="Arial MT Bold"/>
          <w:b/>
          <w:bCs/>
          <w:color w:val="auto"/>
          <w:spacing w:val="-8"/>
          <w:sz w:val="22"/>
          <w:szCs w:val="22"/>
          <w:lang w:val="en-GB"/>
        </w:rPr>
      </w:pPr>
    </w:p>
    <w:p w14:paraId="3559E3EC" w14:textId="2A4DAFA0" w:rsidR="00745303" w:rsidRDefault="00745303"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Responsibilities </w:t>
      </w:r>
      <w:r w:rsidR="001449D9">
        <w:rPr>
          <w:rFonts w:ascii="Arial MT Bold" w:hAnsi="Arial MT Bold" w:cs="Arial MT Bold"/>
          <w:bCs/>
          <w:color w:val="auto"/>
          <w:spacing w:val="-8"/>
          <w:sz w:val="22"/>
          <w:szCs w:val="22"/>
          <w:lang w:val="en-GB"/>
        </w:rPr>
        <w:t xml:space="preserve">may </w:t>
      </w:r>
      <w:r>
        <w:rPr>
          <w:rFonts w:ascii="Arial MT Bold" w:hAnsi="Arial MT Bold" w:cs="Arial MT Bold"/>
          <w:bCs/>
          <w:color w:val="auto"/>
          <w:spacing w:val="-8"/>
          <w:sz w:val="22"/>
          <w:szCs w:val="22"/>
          <w:lang w:val="en-GB"/>
        </w:rPr>
        <w:t>include:</w:t>
      </w:r>
    </w:p>
    <w:p w14:paraId="6E22A00D" w14:textId="77777777" w:rsidR="009A75D2" w:rsidRDefault="009A75D2" w:rsidP="00337379">
      <w:pPr>
        <w:pStyle w:val="Body"/>
        <w:spacing w:after="0"/>
        <w:jc w:val="both"/>
        <w:rPr>
          <w:rFonts w:ascii="Arial MT Bold" w:hAnsi="Arial MT Bold" w:cs="Arial MT Bold"/>
          <w:bCs/>
          <w:color w:val="auto"/>
          <w:spacing w:val="-8"/>
          <w:sz w:val="22"/>
          <w:szCs w:val="22"/>
          <w:lang w:val="en-GB"/>
        </w:rPr>
      </w:pPr>
    </w:p>
    <w:p w14:paraId="67A6B22B" w14:textId="3005B7FF" w:rsidR="00ED0F7B" w:rsidRDefault="00DE7E8E"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Providing support to programme-wide teams to ensure the successful delivery of construction projects.</w:t>
      </w:r>
    </w:p>
    <w:p w14:paraId="79E65F3B" w14:textId="3DCC109C" w:rsidR="005D6AEC" w:rsidRDefault="0051393A"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Ensuring that </w:t>
      </w:r>
      <w:r w:rsidR="005D6AEC">
        <w:rPr>
          <w:rFonts w:ascii="Arial MT Bold" w:hAnsi="Arial MT Bold" w:cs="Arial MT Bold"/>
          <w:bCs/>
          <w:color w:val="auto"/>
          <w:spacing w:val="-8"/>
          <w:sz w:val="22"/>
          <w:szCs w:val="22"/>
          <w:lang w:val="en-GB"/>
        </w:rPr>
        <w:t xml:space="preserve">the CDM Regulations </w:t>
      </w:r>
      <w:r w:rsidR="008A19A2">
        <w:rPr>
          <w:rFonts w:ascii="Arial MT Bold" w:hAnsi="Arial MT Bold" w:cs="Arial MT Bold"/>
          <w:bCs/>
          <w:color w:val="auto"/>
          <w:spacing w:val="-8"/>
          <w:sz w:val="22"/>
          <w:szCs w:val="22"/>
          <w:lang w:val="en-GB"/>
        </w:rPr>
        <w:t>are complied with</w:t>
      </w:r>
      <w:r>
        <w:rPr>
          <w:rFonts w:ascii="Arial MT Bold" w:hAnsi="Arial MT Bold" w:cs="Arial MT Bold"/>
          <w:bCs/>
          <w:color w:val="auto"/>
          <w:spacing w:val="-8"/>
          <w:sz w:val="22"/>
          <w:szCs w:val="22"/>
          <w:lang w:val="en-GB"/>
        </w:rPr>
        <w:t xml:space="preserve"> </w:t>
      </w:r>
      <w:r w:rsidR="005D6AEC">
        <w:rPr>
          <w:rFonts w:ascii="Arial MT Bold" w:hAnsi="Arial MT Bold" w:cs="Arial MT Bold"/>
          <w:bCs/>
          <w:color w:val="auto"/>
          <w:spacing w:val="-8"/>
          <w:sz w:val="22"/>
          <w:szCs w:val="22"/>
          <w:lang w:val="en-GB"/>
        </w:rPr>
        <w:t xml:space="preserve">across </w:t>
      </w:r>
      <w:r w:rsidR="008A19A2">
        <w:rPr>
          <w:rFonts w:ascii="Arial MT Bold" w:hAnsi="Arial MT Bold" w:cs="Arial MT Bold"/>
          <w:bCs/>
          <w:color w:val="auto"/>
          <w:spacing w:val="-8"/>
          <w:sz w:val="22"/>
          <w:szCs w:val="22"/>
          <w:lang w:val="en-GB"/>
        </w:rPr>
        <w:t xml:space="preserve">all </w:t>
      </w:r>
      <w:r w:rsidR="005D6AEC">
        <w:rPr>
          <w:rFonts w:ascii="Arial MT Bold" w:hAnsi="Arial MT Bold" w:cs="Arial MT Bold"/>
          <w:bCs/>
          <w:color w:val="auto"/>
          <w:spacing w:val="-8"/>
          <w:sz w:val="22"/>
          <w:szCs w:val="22"/>
          <w:lang w:val="en-GB"/>
        </w:rPr>
        <w:t>Sustrans design and construction related activity.</w:t>
      </w:r>
    </w:p>
    <w:p w14:paraId="57EF6AD3" w14:textId="5991D2A8" w:rsidR="00DE7E8E" w:rsidRDefault="00DE7E8E"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Providing guidance and support on the preparation of contract documents.</w:t>
      </w:r>
    </w:p>
    <w:p w14:paraId="73A69AE9" w14:textId="2C6011FE" w:rsidR="00DE7E8E" w:rsidRDefault="00DE7E8E"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Providing guidance and support on the administration of contracts, including negotiating with contractors.</w:t>
      </w:r>
    </w:p>
    <w:p w14:paraId="6073E249" w14:textId="63ED13EF" w:rsidR="00DE7E8E" w:rsidRDefault="00DE7E8E"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Providing guidance and support on cost estimating.</w:t>
      </w:r>
    </w:p>
    <w:p w14:paraId="156D3F7E" w14:textId="3E78DA86" w:rsidR="005D6AEC" w:rsidRDefault="00727935"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Overseeing</w:t>
      </w:r>
      <w:r w:rsidR="005D6AEC">
        <w:rPr>
          <w:rFonts w:ascii="Arial MT Bold" w:hAnsi="Arial MT Bold" w:cs="Arial MT Bold"/>
          <w:bCs/>
          <w:color w:val="auto"/>
          <w:spacing w:val="-8"/>
          <w:sz w:val="22"/>
          <w:szCs w:val="22"/>
          <w:lang w:val="en-GB"/>
        </w:rPr>
        <w:t xml:space="preserve"> construction activity on key projects.</w:t>
      </w:r>
    </w:p>
    <w:p w14:paraId="52E9753C" w14:textId="6E30C7F5" w:rsidR="00DE7E8E" w:rsidRDefault="00DE7E8E"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Undertaking technical and quality reviews of pre-construction project deliverables.</w:t>
      </w:r>
    </w:p>
    <w:p w14:paraId="05C69619" w14:textId="44251AA2" w:rsidR="00DE7E8E" w:rsidRDefault="00DE7E8E"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Investigating</w:t>
      </w:r>
      <w:r w:rsidRPr="00DE7E8E">
        <w:rPr>
          <w:rFonts w:ascii="Arial MT Bold" w:hAnsi="Arial MT Bold" w:cs="Arial MT Bold"/>
          <w:bCs/>
          <w:color w:val="auto"/>
          <w:spacing w:val="-8"/>
          <w:sz w:val="22"/>
          <w:szCs w:val="22"/>
          <w:lang w:val="en-GB"/>
        </w:rPr>
        <w:t>, develop</w:t>
      </w:r>
      <w:r>
        <w:rPr>
          <w:rFonts w:ascii="Arial MT Bold" w:hAnsi="Arial MT Bold" w:cs="Arial MT Bold"/>
          <w:bCs/>
          <w:color w:val="auto"/>
          <w:spacing w:val="-8"/>
          <w:sz w:val="22"/>
          <w:szCs w:val="22"/>
          <w:lang w:val="en-GB"/>
        </w:rPr>
        <w:t>ing and proposing</w:t>
      </w:r>
      <w:r w:rsidRPr="00DE7E8E">
        <w:rPr>
          <w:rFonts w:ascii="Arial MT Bold" w:hAnsi="Arial MT Bold" w:cs="Arial MT Bold"/>
          <w:bCs/>
          <w:color w:val="auto"/>
          <w:spacing w:val="-8"/>
          <w:sz w:val="22"/>
          <w:szCs w:val="22"/>
          <w:lang w:val="en-GB"/>
        </w:rPr>
        <w:t xml:space="preserve"> value engineering across </w:t>
      </w:r>
      <w:r>
        <w:rPr>
          <w:rFonts w:ascii="Arial MT Bold" w:hAnsi="Arial MT Bold" w:cs="Arial MT Bold"/>
          <w:bCs/>
          <w:color w:val="auto"/>
          <w:spacing w:val="-8"/>
          <w:sz w:val="22"/>
          <w:szCs w:val="22"/>
          <w:lang w:val="en-GB"/>
        </w:rPr>
        <w:t>key</w:t>
      </w:r>
      <w:r w:rsidRPr="00DE7E8E">
        <w:rPr>
          <w:rFonts w:ascii="Arial MT Bold" w:hAnsi="Arial MT Bold" w:cs="Arial MT Bold"/>
          <w:bCs/>
          <w:color w:val="auto"/>
          <w:spacing w:val="-8"/>
          <w:sz w:val="22"/>
          <w:szCs w:val="22"/>
          <w:lang w:val="en-GB"/>
        </w:rPr>
        <w:t xml:space="preserve"> projects</w:t>
      </w:r>
      <w:r w:rsidR="0051393A">
        <w:rPr>
          <w:rFonts w:ascii="Arial MT Bold" w:hAnsi="Arial MT Bold" w:cs="Arial MT Bold"/>
          <w:bCs/>
          <w:color w:val="auto"/>
          <w:spacing w:val="-8"/>
          <w:sz w:val="22"/>
          <w:szCs w:val="22"/>
          <w:lang w:val="en-GB"/>
        </w:rPr>
        <w:t>.</w:t>
      </w:r>
    </w:p>
    <w:p w14:paraId="3E823FF6" w14:textId="6F43C1C3" w:rsidR="005D6AEC" w:rsidRDefault="005D6AEC"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Developing guidance and training material for project teams to enable them to carry out their roles on construction projects.</w:t>
      </w:r>
    </w:p>
    <w:p w14:paraId="2EF3D6AE" w14:textId="3DEFB2EF" w:rsidR="00914C5C" w:rsidRPr="00D00ECF" w:rsidRDefault="00914C5C" w:rsidP="00C17717">
      <w:pPr>
        <w:pStyle w:val="Body"/>
        <w:numPr>
          <w:ilvl w:val="0"/>
          <w:numId w:val="13"/>
        </w:numPr>
        <w:spacing w:after="0"/>
        <w:jc w:val="both"/>
        <w:rPr>
          <w:rFonts w:ascii="Arial MT Bold" w:hAnsi="Arial MT Bold" w:cs="Arial MT Bold"/>
          <w:bCs/>
          <w:color w:val="auto"/>
          <w:spacing w:val="-8"/>
          <w:sz w:val="22"/>
          <w:szCs w:val="22"/>
          <w:lang w:val="en-GB"/>
        </w:rPr>
      </w:pPr>
      <w:r w:rsidRPr="00914C5C">
        <w:rPr>
          <w:rFonts w:ascii="Arial MT Bold" w:hAnsi="Arial MT Bold" w:cs="Arial MT Bold"/>
          <w:bCs/>
          <w:color w:val="auto"/>
          <w:spacing w:val="-8"/>
          <w:sz w:val="22"/>
          <w:szCs w:val="22"/>
          <w:lang w:val="en-GB"/>
        </w:rPr>
        <w:t>Mentoring of key individuals within project teams to build capa</w:t>
      </w:r>
      <w:r w:rsidR="005A038E">
        <w:rPr>
          <w:rFonts w:ascii="Arial MT Bold" w:hAnsi="Arial MT Bold" w:cs="Arial MT Bold"/>
          <w:bCs/>
          <w:color w:val="auto"/>
          <w:spacing w:val="-8"/>
          <w:sz w:val="22"/>
          <w:szCs w:val="22"/>
          <w:lang w:val="en-GB"/>
        </w:rPr>
        <w:t>bil</w:t>
      </w:r>
      <w:r w:rsidRPr="00914C5C">
        <w:rPr>
          <w:rFonts w:ascii="Arial MT Bold" w:hAnsi="Arial MT Bold" w:cs="Arial MT Bold"/>
          <w:bCs/>
          <w:color w:val="auto"/>
          <w:spacing w:val="-8"/>
          <w:sz w:val="22"/>
          <w:szCs w:val="22"/>
          <w:lang w:val="en-GB"/>
        </w:rPr>
        <w:t>ity.</w:t>
      </w:r>
    </w:p>
    <w:p w14:paraId="4DE2E3F5" w14:textId="77777777" w:rsidR="00DC338B" w:rsidRDefault="00DC338B" w:rsidP="00337379">
      <w:pPr>
        <w:pStyle w:val="Body"/>
        <w:spacing w:after="0"/>
        <w:jc w:val="both"/>
        <w:rPr>
          <w:rFonts w:ascii="Arial MT Bold" w:hAnsi="Arial MT Bold" w:cs="Arial MT Bold"/>
          <w:bCs/>
          <w:color w:val="auto"/>
          <w:spacing w:val="-8"/>
          <w:sz w:val="22"/>
          <w:szCs w:val="22"/>
          <w:lang w:val="en-GB"/>
        </w:rPr>
      </w:pPr>
    </w:p>
    <w:p w14:paraId="011B8D91" w14:textId="77777777" w:rsidR="005A038E" w:rsidRDefault="005A038E">
      <w:pPr>
        <w:rPr>
          <w:rFonts w:ascii="Arial MT Bold" w:hAnsi="Arial MT Bold" w:cs="Arial MT Bold"/>
          <w:b/>
          <w:bCs/>
          <w:spacing w:val="-8"/>
          <w:sz w:val="28"/>
          <w:szCs w:val="28"/>
          <w:u w:val="single" w:color="000000"/>
          <w:lang w:eastAsia="ja-JP"/>
        </w:rPr>
      </w:pPr>
      <w:r>
        <w:rPr>
          <w:rFonts w:ascii="Arial MT Bold" w:hAnsi="Arial MT Bold" w:cs="Arial MT Bold"/>
          <w:b/>
          <w:bCs/>
          <w:spacing w:val="-8"/>
          <w:sz w:val="28"/>
          <w:szCs w:val="28"/>
          <w:u w:val="single"/>
        </w:rPr>
        <w:br w:type="page"/>
      </w:r>
    </w:p>
    <w:p w14:paraId="73CB412E" w14:textId="7C0258F4" w:rsidR="0090067B" w:rsidRPr="00D12B1A" w:rsidRDefault="00EE24E0" w:rsidP="00337379">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lastRenderedPageBreak/>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60310D72" w14:textId="18177F28" w:rsidR="0023050D" w:rsidRDefault="0023050D" w:rsidP="00D12B1A">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criteria sets out </w:t>
      </w:r>
      <w:r w:rsidR="00E569B1">
        <w:rPr>
          <w:rFonts w:ascii="Arial MT Bold" w:hAnsi="Arial MT Bold" w:cs="Arial MT Bold"/>
          <w:bCs/>
          <w:color w:val="auto"/>
          <w:spacing w:val="-8"/>
          <w:sz w:val="22"/>
          <w:szCs w:val="22"/>
          <w:lang w:val="en-GB"/>
        </w:rPr>
        <w:t xml:space="preserve">the method by which the </w:t>
      </w:r>
      <w:r w:rsidR="008C754C" w:rsidRPr="0096049A">
        <w:rPr>
          <w:rFonts w:ascii="Arial MT Bold" w:hAnsi="Arial MT Bold" w:cs="Arial MT Bold"/>
          <w:bCs/>
          <w:color w:val="auto"/>
          <w:spacing w:val="-8"/>
          <w:sz w:val="22"/>
          <w:szCs w:val="22"/>
          <w:lang w:val="en-GB"/>
        </w:rPr>
        <w:t xml:space="preserve">skills, knowledge and experience </w:t>
      </w:r>
      <w:r w:rsidR="00E569B1">
        <w:rPr>
          <w:rFonts w:ascii="Arial MT Bold" w:hAnsi="Arial MT Bold" w:cs="Arial MT Bold"/>
          <w:bCs/>
          <w:color w:val="auto"/>
          <w:spacing w:val="-8"/>
          <w:sz w:val="22"/>
          <w:szCs w:val="22"/>
          <w:lang w:val="en-GB"/>
        </w:rPr>
        <w:t xml:space="preserve">will be assessed against. </w:t>
      </w:r>
      <w:r w:rsidR="00B46AFF">
        <w:rPr>
          <w:rFonts w:ascii="Arial MT Bold" w:hAnsi="Arial MT Bold" w:cs="Arial MT Bold"/>
          <w:bCs/>
          <w:color w:val="auto"/>
          <w:spacing w:val="-8"/>
          <w:sz w:val="22"/>
          <w:szCs w:val="22"/>
          <w:lang w:val="en-GB"/>
        </w:rPr>
        <w:t xml:space="preserve">Our website has a useful guide about </w:t>
      </w:r>
      <w:r w:rsidR="008A642F">
        <w:rPr>
          <w:rFonts w:ascii="Arial MT Bold" w:hAnsi="Arial MT Bold" w:cs="Arial MT Bold"/>
          <w:bCs/>
          <w:color w:val="auto"/>
          <w:spacing w:val="-8"/>
          <w:sz w:val="22"/>
          <w:szCs w:val="22"/>
          <w:lang w:val="en-GB"/>
        </w:rPr>
        <w:t>how to make a great job application</w:t>
      </w:r>
      <w:r w:rsidR="001449D9">
        <w:rPr>
          <w:rFonts w:ascii="Arial MT Bold" w:hAnsi="Arial MT Bold" w:cs="Arial MT Bold"/>
          <w:bCs/>
          <w:color w:val="auto"/>
          <w:spacing w:val="-8"/>
          <w:sz w:val="22"/>
          <w:szCs w:val="22"/>
          <w:lang w:val="en-GB"/>
        </w:rPr>
        <w:t>.</w:t>
      </w:r>
    </w:p>
    <w:p w14:paraId="3A686BAF"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14:paraId="2057A6A4" w14:textId="77777777" w:rsidTr="00D12B1A">
        <w:tc>
          <w:tcPr>
            <w:tcW w:w="6374" w:type="dxa"/>
            <w:tcBorders>
              <w:bottom w:val="single" w:sz="4" w:space="0" w:color="auto"/>
            </w:tcBorders>
            <w:shd w:val="clear" w:color="auto" w:fill="FFFFFF" w:themeFill="background1"/>
          </w:tcPr>
          <w:p w14:paraId="54DDB331"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8304467"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Interview</w:t>
            </w:r>
          </w:p>
          <w:p w14:paraId="450D0A79" w14:textId="77777777" w:rsidR="003618BE" w:rsidRPr="00455C2E"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15FC7BF0" w14:textId="77777777" w:rsidTr="00D12B1A">
        <w:tc>
          <w:tcPr>
            <w:tcW w:w="6374" w:type="dxa"/>
            <w:shd w:val="clear" w:color="auto" w:fill="F2F2F2" w:themeFill="background1" w:themeFillShade="F2"/>
          </w:tcPr>
          <w:p w14:paraId="5DA09D85" w14:textId="11D6A53A"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455C2E"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3618BE" w14:paraId="0A48BC9B" w14:textId="77777777" w:rsidTr="00455C2E">
        <w:tc>
          <w:tcPr>
            <w:tcW w:w="6374" w:type="dxa"/>
          </w:tcPr>
          <w:p w14:paraId="122B7192" w14:textId="648A9A4F" w:rsidR="003618BE" w:rsidRPr="00C22A60" w:rsidRDefault="002A1FF1" w:rsidP="00C22A60">
            <w:pPr>
              <w:rPr>
                <w:szCs w:val="24"/>
              </w:rPr>
            </w:pPr>
            <w:r w:rsidRPr="00C22A60">
              <w:rPr>
                <w:szCs w:val="24"/>
              </w:rPr>
              <w:t>Oversight of the planning, development and delivery of infrastructure projects</w:t>
            </w:r>
          </w:p>
        </w:tc>
        <w:tc>
          <w:tcPr>
            <w:tcW w:w="1418" w:type="dxa"/>
          </w:tcPr>
          <w:p w14:paraId="27B0972D" w14:textId="402924FB" w:rsidR="003618BE" w:rsidRDefault="00B46AFF"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3CA46879" w14:textId="4C59869A" w:rsidR="003618BE" w:rsidRPr="004F29A8" w:rsidRDefault="005A038E" w:rsidP="00337379">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B46AFF" w14:paraId="1F4DB393" w14:textId="77777777" w:rsidTr="00455C2E">
        <w:tc>
          <w:tcPr>
            <w:tcW w:w="6374" w:type="dxa"/>
          </w:tcPr>
          <w:p w14:paraId="00535E16" w14:textId="77777777" w:rsidR="002A1FF1" w:rsidRPr="007777AC" w:rsidRDefault="002A1FF1" w:rsidP="002A1FF1">
            <w:pPr>
              <w:pStyle w:val="Rules"/>
              <w:pBdr>
                <w:bottom w:val="none" w:sz="0" w:space="0" w:color="auto"/>
                <w:between w:val="none" w:sz="0" w:space="0" w:color="auto"/>
              </w:pBdr>
              <w:spacing w:before="0" w:after="0" w:line="240" w:lineRule="auto"/>
              <w:rPr>
                <w:rFonts w:asciiTheme="minorHAnsi" w:eastAsiaTheme="minorHAnsi" w:hAnsiTheme="minorHAnsi" w:cstheme="minorBidi"/>
                <w:sz w:val="22"/>
              </w:rPr>
            </w:pPr>
            <w:r w:rsidRPr="007777AC">
              <w:rPr>
                <w:rFonts w:asciiTheme="minorHAnsi" w:eastAsiaTheme="minorHAnsi" w:hAnsiTheme="minorHAnsi" w:cstheme="minorBidi"/>
                <w:sz w:val="22"/>
              </w:rPr>
              <w:t xml:space="preserve">A proven track record in project management </w:t>
            </w:r>
          </w:p>
          <w:p w14:paraId="194D1AFB" w14:textId="77777777" w:rsidR="002A1FF1" w:rsidRPr="007777AC" w:rsidRDefault="002A1FF1" w:rsidP="002A1FF1">
            <w:pPr>
              <w:pStyle w:val="Rules"/>
              <w:numPr>
                <w:ilvl w:val="0"/>
                <w:numId w:val="15"/>
              </w:numPr>
              <w:pBdr>
                <w:bottom w:val="none" w:sz="0" w:space="0" w:color="auto"/>
                <w:between w:val="none" w:sz="0" w:space="0" w:color="auto"/>
              </w:pBdr>
              <w:spacing w:before="0" w:after="0" w:line="240" w:lineRule="auto"/>
              <w:rPr>
                <w:rFonts w:asciiTheme="minorHAnsi" w:eastAsiaTheme="minorHAnsi" w:hAnsiTheme="minorHAnsi" w:cstheme="minorBidi"/>
                <w:sz w:val="22"/>
              </w:rPr>
            </w:pPr>
            <w:r w:rsidRPr="007777AC">
              <w:rPr>
                <w:rFonts w:asciiTheme="minorHAnsi" w:eastAsiaTheme="minorHAnsi" w:hAnsiTheme="minorHAnsi" w:cstheme="minorBidi"/>
                <w:sz w:val="22"/>
              </w:rPr>
              <w:t>Client and stakeholder relationships management</w:t>
            </w:r>
          </w:p>
          <w:p w14:paraId="3E10D060" w14:textId="77777777" w:rsidR="002A1FF1" w:rsidRPr="007777AC" w:rsidRDefault="002A1FF1" w:rsidP="002A1FF1">
            <w:pPr>
              <w:pStyle w:val="Rules"/>
              <w:numPr>
                <w:ilvl w:val="0"/>
                <w:numId w:val="15"/>
              </w:numPr>
              <w:pBdr>
                <w:bottom w:val="none" w:sz="0" w:space="0" w:color="auto"/>
                <w:between w:val="none" w:sz="0" w:space="0" w:color="auto"/>
              </w:pBdr>
              <w:spacing w:before="0" w:after="0" w:line="240" w:lineRule="auto"/>
              <w:rPr>
                <w:rFonts w:asciiTheme="minorHAnsi" w:eastAsiaTheme="minorHAnsi" w:hAnsiTheme="minorHAnsi" w:cstheme="minorBidi"/>
                <w:sz w:val="22"/>
              </w:rPr>
            </w:pPr>
            <w:r w:rsidRPr="007777AC">
              <w:rPr>
                <w:rFonts w:asciiTheme="minorHAnsi" w:eastAsiaTheme="minorHAnsi" w:hAnsiTheme="minorHAnsi" w:cstheme="minorBidi"/>
                <w:sz w:val="22"/>
              </w:rPr>
              <w:t>Programme plan management</w:t>
            </w:r>
          </w:p>
          <w:p w14:paraId="2616B5C5" w14:textId="77777777" w:rsidR="002A1FF1" w:rsidRPr="007777AC" w:rsidRDefault="002A1FF1" w:rsidP="002A1FF1">
            <w:pPr>
              <w:pStyle w:val="Rules"/>
              <w:numPr>
                <w:ilvl w:val="0"/>
                <w:numId w:val="15"/>
              </w:numPr>
              <w:pBdr>
                <w:bottom w:val="none" w:sz="0" w:space="0" w:color="auto"/>
                <w:between w:val="none" w:sz="0" w:space="0" w:color="auto"/>
              </w:pBdr>
              <w:spacing w:before="0" w:after="0" w:line="240" w:lineRule="auto"/>
              <w:rPr>
                <w:rFonts w:asciiTheme="minorHAnsi" w:eastAsiaTheme="minorHAnsi" w:hAnsiTheme="minorHAnsi" w:cstheme="minorBidi"/>
                <w:sz w:val="22"/>
              </w:rPr>
            </w:pPr>
            <w:r w:rsidRPr="007777AC">
              <w:rPr>
                <w:rFonts w:asciiTheme="minorHAnsi" w:eastAsiaTheme="minorHAnsi" w:hAnsiTheme="minorHAnsi" w:cstheme="minorBidi"/>
                <w:sz w:val="22"/>
              </w:rPr>
              <w:t>Programme budget responsibility</w:t>
            </w:r>
          </w:p>
          <w:p w14:paraId="504809C7" w14:textId="77777777" w:rsidR="002A1FF1" w:rsidRPr="007777AC" w:rsidRDefault="002A1FF1" w:rsidP="002A1FF1">
            <w:pPr>
              <w:pStyle w:val="Rules"/>
              <w:numPr>
                <w:ilvl w:val="0"/>
                <w:numId w:val="15"/>
              </w:numPr>
              <w:pBdr>
                <w:bottom w:val="none" w:sz="0" w:space="0" w:color="auto"/>
                <w:between w:val="none" w:sz="0" w:space="0" w:color="auto"/>
              </w:pBdr>
              <w:spacing w:before="0" w:after="0" w:line="240" w:lineRule="auto"/>
              <w:rPr>
                <w:rFonts w:asciiTheme="minorHAnsi" w:eastAsiaTheme="minorHAnsi" w:hAnsiTheme="minorHAnsi" w:cstheme="minorBidi"/>
                <w:sz w:val="22"/>
              </w:rPr>
            </w:pPr>
            <w:r w:rsidRPr="007777AC">
              <w:rPr>
                <w:rFonts w:asciiTheme="minorHAnsi" w:eastAsiaTheme="minorHAnsi" w:hAnsiTheme="minorHAnsi" w:cstheme="minorBidi"/>
                <w:sz w:val="22"/>
              </w:rPr>
              <w:t>Programme/s risk management and mitigation</w:t>
            </w:r>
          </w:p>
          <w:p w14:paraId="568A0FE1" w14:textId="28D14628" w:rsidR="00B46AFF" w:rsidRPr="00C22A60" w:rsidRDefault="002A1FF1" w:rsidP="00C22A60">
            <w:pPr>
              <w:pStyle w:val="ListParagraph"/>
              <w:numPr>
                <w:ilvl w:val="0"/>
                <w:numId w:val="15"/>
              </w:numPr>
              <w:contextualSpacing/>
              <w:rPr>
                <w:rFonts w:asciiTheme="minorHAnsi" w:hAnsiTheme="minorHAnsi" w:cstheme="minorBidi"/>
                <w:szCs w:val="24"/>
              </w:rPr>
            </w:pPr>
            <w:r w:rsidRPr="007777AC">
              <w:rPr>
                <w:rFonts w:asciiTheme="minorHAnsi" w:hAnsiTheme="minorHAnsi" w:cstheme="minorBidi"/>
                <w:szCs w:val="24"/>
              </w:rPr>
              <w:t>Co-ordinating multiple projects and delivery programmes</w:t>
            </w:r>
          </w:p>
        </w:tc>
        <w:tc>
          <w:tcPr>
            <w:tcW w:w="1418" w:type="dxa"/>
          </w:tcPr>
          <w:p w14:paraId="098FFD63" w14:textId="7F375A43" w:rsidR="00B46AFF" w:rsidRDefault="005A038E"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73F87FDA" w14:textId="49F2B5DA" w:rsidR="00B46AFF" w:rsidRPr="004F29A8" w:rsidRDefault="005A038E" w:rsidP="00337379">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B46AFF" w14:paraId="3A1075BE" w14:textId="77777777" w:rsidTr="00455C2E">
        <w:tc>
          <w:tcPr>
            <w:tcW w:w="6374" w:type="dxa"/>
          </w:tcPr>
          <w:p w14:paraId="04038116" w14:textId="098EB607" w:rsidR="00B46AFF" w:rsidRPr="00C22A60" w:rsidRDefault="002A1FF1" w:rsidP="00C22A60">
            <w:pPr>
              <w:rPr>
                <w:szCs w:val="24"/>
              </w:rPr>
            </w:pPr>
            <w:r w:rsidRPr="00CB5300">
              <w:rPr>
                <w:szCs w:val="24"/>
              </w:rPr>
              <w:t>Civil engineering contract management (NEC3</w:t>
            </w:r>
            <w:r w:rsidR="005A038E">
              <w:rPr>
                <w:szCs w:val="24"/>
              </w:rPr>
              <w:t xml:space="preserve"> </w:t>
            </w:r>
            <w:r>
              <w:rPr>
                <w:szCs w:val="24"/>
              </w:rPr>
              <w:t>&amp;</w:t>
            </w:r>
            <w:r w:rsidR="005A038E">
              <w:rPr>
                <w:szCs w:val="24"/>
              </w:rPr>
              <w:t xml:space="preserve"> NEC</w:t>
            </w:r>
            <w:r>
              <w:rPr>
                <w:szCs w:val="24"/>
              </w:rPr>
              <w:t>4</w:t>
            </w:r>
            <w:r w:rsidRPr="00CB5300">
              <w:rPr>
                <w:szCs w:val="24"/>
              </w:rPr>
              <w:t>)</w:t>
            </w:r>
          </w:p>
        </w:tc>
        <w:tc>
          <w:tcPr>
            <w:tcW w:w="1418" w:type="dxa"/>
          </w:tcPr>
          <w:p w14:paraId="157BE9BC" w14:textId="3503A55F" w:rsidR="00B46AFF" w:rsidRDefault="005A038E"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4DC28260" w14:textId="47AA3526" w:rsidR="00B46AFF" w:rsidRPr="004F29A8" w:rsidRDefault="005A038E" w:rsidP="00337379">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B46AFF" w14:paraId="6A56FF29" w14:textId="77777777" w:rsidTr="00455C2E">
        <w:tc>
          <w:tcPr>
            <w:tcW w:w="6374" w:type="dxa"/>
          </w:tcPr>
          <w:p w14:paraId="438911C2" w14:textId="171981FA" w:rsidR="00B46AFF" w:rsidRPr="00C22A60" w:rsidRDefault="002A1FF1" w:rsidP="00C22A60">
            <w:pPr>
              <w:rPr>
                <w:szCs w:val="24"/>
              </w:rPr>
            </w:pPr>
            <w:r w:rsidRPr="00CB5300">
              <w:rPr>
                <w:szCs w:val="24"/>
              </w:rPr>
              <w:t>Preparation of Bills of Quantities and construction cost estimates</w:t>
            </w:r>
          </w:p>
        </w:tc>
        <w:tc>
          <w:tcPr>
            <w:tcW w:w="1418" w:type="dxa"/>
          </w:tcPr>
          <w:p w14:paraId="7C7B253A" w14:textId="67EBF178" w:rsidR="00B46AFF" w:rsidRDefault="005A038E"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B50158A" w14:textId="77777777" w:rsidR="00B46AFF" w:rsidRPr="004F29A8" w:rsidRDefault="00B46AFF" w:rsidP="00337379">
            <w:pPr>
              <w:pStyle w:val="Body"/>
              <w:spacing w:after="0"/>
              <w:jc w:val="both"/>
              <w:rPr>
                <w:rFonts w:ascii="Arial MT Bold" w:hAnsi="Arial MT Bold" w:cs="Arial MT Bold"/>
                <w:bCs/>
                <w:noProof/>
                <w:color w:val="auto"/>
                <w:spacing w:val="-8"/>
                <w:sz w:val="22"/>
                <w:szCs w:val="22"/>
                <w:lang w:val="en-GB" w:eastAsia="en-GB"/>
              </w:rPr>
            </w:pPr>
          </w:p>
        </w:tc>
      </w:tr>
      <w:tr w:rsidR="00455C2E" w14:paraId="4FB278D2" w14:textId="77777777" w:rsidTr="00455C2E">
        <w:tc>
          <w:tcPr>
            <w:tcW w:w="6374" w:type="dxa"/>
            <w:shd w:val="clear" w:color="auto" w:fill="E7E6E6" w:themeFill="background2"/>
          </w:tcPr>
          <w:p w14:paraId="23784733" w14:textId="35621326"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14:paraId="58502E8A" w14:textId="77777777" w:rsidR="00455C2E" w:rsidRDefault="00455C2E" w:rsidP="00337379">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17165B1F"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5A038E" w14:paraId="6E17DB21" w14:textId="77777777" w:rsidTr="00B46AFF">
        <w:trPr>
          <w:trHeight w:val="341"/>
        </w:trPr>
        <w:tc>
          <w:tcPr>
            <w:tcW w:w="6374" w:type="dxa"/>
          </w:tcPr>
          <w:p w14:paraId="0CD1F1D9" w14:textId="0A681D2F" w:rsidR="005A038E" w:rsidRDefault="005A038E" w:rsidP="005A038E">
            <w:pPr>
              <w:pStyle w:val="Body"/>
              <w:spacing w:after="0" w:line="240" w:lineRule="auto"/>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Excellent communication skills, both written and verbal</w:t>
            </w:r>
          </w:p>
        </w:tc>
        <w:tc>
          <w:tcPr>
            <w:tcW w:w="1418" w:type="dxa"/>
          </w:tcPr>
          <w:p w14:paraId="6D37D856" w14:textId="64DA15BE" w:rsidR="005A038E" w:rsidRDefault="005A038E" w:rsidP="005A038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2735887" w14:textId="1D80F942" w:rsidR="005A038E" w:rsidRDefault="005A038E" w:rsidP="005A038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5A038E" w14:paraId="17C3F7FA" w14:textId="77777777" w:rsidTr="00455C2E">
        <w:tc>
          <w:tcPr>
            <w:tcW w:w="6374" w:type="dxa"/>
          </w:tcPr>
          <w:p w14:paraId="243E61A6" w14:textId="63B1B76C" w:rsidR="005A038E" w:rsidRDefault="005A038E" w:rsidP="005A038E">
            <w:pPr>
              <w:pStyle w:val="Body"/>
              <w:spacing w:after="0" w:line="240" w:lineRule="auto"/>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Ability to prioritise and manage own workload</w:t>
            </w:r>
          </w:p>
        </w:tc>
        <w:tc>
          <w:tcPr>
            <w:tcW w:w="1418" w:type="dxa"/>
          </w:tcPr>
          <w:p w14:paraId="0834DD13" w14:textId="446306BC" w:rsidR="005A038E" w:rsidRDefault="005A038E" w:rsidP="005A038E">
            <w:pPr>
              <w:pStyle w:val="Body"/>
              <w:spacing w:after="0"/>
              <w:jc w:val="both"/>
              <w:rPr>
                <w:rFonts w:ascii="Arial MT Bold" w:hAnsi="Arial MT Bold" w:cs="Arial MT Bold"/>
                <w:bCs/>
                <w:color w:val="auto"/>
                <w:spacing w:val="-8"/>
                <w:sz w:val="22"/>
                <w:szCs w:val="22"/>
                <w:lang w:val="en-GB"/>
              </w:rPr>
            </w:pPr>
          </w:p>
        </w:tc>
        <w:tc>
          <w:tcPr>
            <w:tcW w:w="1276" w:type="dxa"/>
          </w:tcPr>
          <w:p w14:paraId="6F11C51E" w14:textId="393B8FA7" w:rsidR="005A038E" w:rsidRDefault="005A038E" w:rsidP="005A038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5A038E" w14:paraId="0BD3B662" w14:textId="77777777" w:rsidTr="00455C2E">
        <w:tc>
          <w:tcPr>
            <w:tcW w:w="6374" w:type="dxa"/>
          </w:tcPr>
          <w:p w14:paraId="3FB37527" w14:textId="4BB1AF3E" w:rsidR="005A038E" w:rsidRDefault="005A038E" w:rsidP="005A038E">
            <w:pPr>
              <w:pStyle w:val="Body"/>
              <w:spacing w:after="0" w:line="240" w:lineRule="auto"/>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Ability to build successful relationships</w:t>
            </w:r>
          </w:p>
        </w:tc>
        <w:tc>
          <w:tcPr>
            <w:tcW w:w="1418" w:type="dxa"/>
          </w:tcPr>
          <w:p w14:paraId="62A22B83" w14:textId="77777777" w:rsidR="005A038E" w:rsidRDefault="005A038E" w:rsidP="005A038E">
            <w:pPr>
              <w:pStyle w:val="Body"/>
              <w:spacing w:after="0"/>
              <w:jc w:val="both"/>
              <w:rPr>
                <w:rFonts w:ascii="Arial MT Bold" w:hAnsi="Arial MT Bold" w:cs="Arial MT Bold"/>
                <w:bCs/>
                <w:color w:val="auto"/>
                <w:spacing w:val="-8"/>
                <w:sz w:val="22"/>
                <w:szCs w:val="22"/>
                <w:lang w:val="en-GB"/>
              </w:rPr>
            </w:pPr>
          </w:p>
        </w:tc>
        <w:tc>
          <w:tcPr>
            <w:tcW w:w="1276" w:type="dxa"/>
          </w:tcPr>
          <w:p w14:paraId="026C3256" w14:textId="3D02BA4B" w:rsidR="005A038E" w:rsidRDefault="005A038E" w:rsidP="005A038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5A038E" w14:paraId="171D5550" w14:textId="77777777" w:rsidTr="00455C2E">
        <w:tc>
          <w:tcPr>
            <w:tcW w:w="6374" w:type="dxa"/>
            <w:shd w:val="clear" w:color="auto" w:fill="E7E6E6" w:themeFill="background2"/>
          </w:tcPr>
          <w:p w14:paraId="540CF0D6" w14:textId="2586B8C4" w:rsidR="005A038E" w:rsidRPr="00455C2E" w:rsidRDefault="005A038E" w:rsidP="005A038E">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qualifications/ training required</w:t>
            </w:r>
          </w:p>
        </w:tc>
        <w:tc>
          <w:tcPr>
            <w:tcW w:w="1418" w:type="dxa"/>
            <w:shd w:val="clear" w:color="auto" w:fill="E7E6E6" w:themeFill="background2"/>
          </w:tcPr>
          <w:p w14:paraId="0F80125E" w14:textId="77777777" w:rsidR="005A038E" w:rsidRPr="004F29A8" w:rsidRDefault="005A038E" w:rsidP="005A038E">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3F4D64B5" w14:textId="77777777" w:rsidR="005A038E" w:rsidRPr="004F29A8" w:rsidRDefault="005A038E" w:rsidP="005A038E">
            <w:pPr>
              <w:pStyle w:val="Body"/>
              <w:spacing w:after="0"/>
              <w:jc w:val="both"/>
              <w:rPr>
                <w:rFonts w:ascii="Arial MT Bold" w:hAnsi="Arial MT Bold" w:cs="Arial MT Bold"/>
                <w:bCs/>
                <w:noProof/>
                <w:color w:val="auto"/>
                <w:spacing w:val="-8"/>
                <w:sz w:val="22"/>
                <w:szCs w:val="22"/>
                <w:lang w:val="en-GB" w:eastAsia="en-GB"/>
              </w:rPr>
            </w:pPr>
          </w:p>
        </w:tc>
      </w:tr>
      <w:tr w:rsidR="005A038E" w14:paraId="332F76CD" w14:textId="77777777" w:rsidTr="00455C2E">
        <w:tc>
          <w:tcPr>
            <w:tcW w:w="6374" w:type="dxa"/>
          </w:tcPr>
          <w:p w14:paraId="5B5EA492" w14:textId="04F91F38" w:rsidR="005A038E" w:rsidRDefault="005A038E" w:rsidP="005A038E">
            <w:pPr>
              <w:pStyle w:val="Body"/>
              <w:spacing w:after="0"/>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Professional qualification in civil engineering at CEng level, or equivalent.</w:t>
            </w:r>
          </w:p>
        </w:tc>
        <w:tc>
          <w:tcPr>
            <w:tcW w:w="1418" w:type="dxa"/>
          </w:tcPr>
          <w:p w14:paraId="58DC4BF4" w14:textId="7ACEF685" w:rsidR="005A038E" w:rsidRDefault="005A038E" w:rsidP="005A038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65AC475" w14:textId="5897A28A" w:rsidR="005A038E" w:rsidRDefault="005A038E" w:rsidP="005A038E">
            <w:pPr>
              <w:pStyle w:val="Body"/>
              <w:spacing w:after="0"/>
              <w:jc w:val="both"/>
              <w:rPr>
                <w:rFonts w:ascii="Arial MT Bold" w:hAnsi="Arial MT Bold" w:cs="Arial MT Bold"/>
                <w:bCs/>
                <w:color w:val="auto"/>
                <w:spacing w:val="-8"/>
                <w:sz w:val="22"/>
                <w:szCs w:val="22"/>
                <w:lang w:val="en-GB"/>
              </w:rPr>
            </w:pPr>
          </w:p>
        </w:tc>
      </w:tr>
      <w:tr w:rsidR="005A038E" w14:paraId="581233CA" w14:textId="77777777" w:rsidTr="00455C2E">
        <w:tc>
          <w:tcPr>
            <w:tcW w:w="6374" w:type="dxa"/>
            <w:shd w:val="clear" w:color="auto" w:fill="E7E6E6" w:themeFill="background2"/>
          </w:tcPr>
          <w:p w14:paraId="32E19FB8" w14:textId="2920F5CC" w:rsidR="005A038E" w:rsidRPr="00455C2E" w:rsidRDefault="005A038E" w:rsidP="005A038E">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w:t>
            </w:r>
            <w:r w:rsidRPr="00455C2E">
              <w:rPr>
                <w:rFonts w:ascii="Arial MT Bold" w:hAnsi="Arial MT Bold" w:cs="Arial MT Bold"/>
                <w:b/>
                <w:bCs/>
                <w:color w:val="auto"/>
                <w:spacing w:val="-8"/>
                <w:sz w:val="22"/>
                <w:szCs w:val="22"/>
                <w:lang w:val="en-GB"/>
              </w:rPr>
              <w:t>nowledge</w:t>
            </w:r>
            <w:r>
              <w:rPr>
                <w:rFonts w:ascii="Arial MT Bold" w:hAnsi="Arial MT Bold" w:cs="Arial MT Bold"/>
                <w:b/>
                <w:bCs/>
                <w:color w:val="auto"/>
                <w:spacing w:val="-8"/>
                <w:sz w:val="22"/>
                <w:szCs w:val="22"/>
                <w:lang w:val="en-GB"/>
              </w:rPr>
              <w:t xml:space="preserve"> required</w:t>
            </w:r>
          </w:p>
        </w:tc>
        <w:tc>
          <w:tcPr>
            <w:tcW w:w="1418" w:type="dxa"/>
            <w:shd w:val="clear" w:color="auto" w:fill="E7E6E6" w:themeFill="background2"/>
          </w:tcPr>
          <w:p w14:paraId="14B9292B" w14:textId="77777777" w:rsidR="005A038E" w:rsidRPr="004F29A8" w:rsidRDefault="005A038E" w:rsidP="005A038E">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1E6D0980" w14:textId="77777777" w:rsidR="005A038E" w:rsidRPr="004F29A8" w:rsidRDefault="005A038E" w:rsidP="005A038E">
            <w:pPr>
              <w:pStyle w:val="Body"/>
              <w:spacing w:after="0"/>
              <w:jc w:val="both"/>
              <w:rPr>
                <w:rFonts w:ascii="Arial MT Bold" w:hAnsi="Arial MT Bold" w:cs="Arial MT Bold"/>
                <w:bCs/>
                <w:noProof/>
                <w:color w:val="auto"/>
                <w:spacing w:val="-8"/>
                <w:sz w:val="22"/>
                <w:szCs w:val="22"/>
                <w:lang w:val="en-GB" w:eastAsia="en-GB"/>
              </w:rPr>
            </w:pPr>
          </w:p>
        </w:tc>
      </w:tr>
      <w:tr w:rsidR="005A038E" w14:paraId="0E8492E7" w14:textId="77777777" w:rsidTr="00B46AFF">
        <w:trPr>
          <w:trHeight w:val="341"/>
        </w:trPr>
        <w:tc>
          <w:tcPr>
            <w:tcW w:w="6374" w:type="dxa"/>
            <w:shd w:val="clear" w:color="auto" w:fill="auto"/>
          </w:tcPr>
          <w:p w14:paraId="4D59A060" w14:textId="6C566698" w:rsidR="005A038E" w:rsidRPr="00C22A60" w:rsidRDefault="005A038E" w:rsidP="005A038E">
            <w:pPr>
              <w:rPr>
                <w:szCs w:val="24"/>
              </w:rPr>
            </w:pPr>
            <w:r w:rsidRPr="00CB5300">
              <w:rPr>
                <w:szCs w:val="24"/>
              </w:rPr>
              <w:t>Health and safety management including CDM 2015</w:t>
            </w:r>
          </w:p>
        </w:tc>
        <w:tc>
          <w:tcPr>
            <w:tcW w:w="1418" w:type="dxa"/>
          </w:tcPr>
          <w:p w14:paraId="026A7478" w14:textId="78E19575" w:rsidR="005A038E" w:rsidRPr="004F29A8" w:rsidRDefault="005A038E" w:rsidP="005A038E">
            <w:pPr>
              <w:pStyle w:val="Body"/>
              <w:spacing w:after="0" w:line="240" w:lineRule="auto"/>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4902E128" w14:textId="67C5DD6D" w:rsidR="005A038E" w:rsidRPr="004F29A8" w:rsidRDefault="005A038E" w:rsidP="005A038E">
            <w:pPr>
              <w:pStyle w:val="Body"/>
              <w:spacing w:after="0" w:line="240" w:lineRule="auto"/>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5A038E" w14:paraId="31624305" w14:textId="77777777" w:rsidTr="00B46AFF">
        <w:trPr>
          <w:trHeight w:val="341"/>
        </w:trPr>
        <w:tc>
          <w:tcPr>
            <w:tcW w:w="6374" w:type="dxa"/>
            <w:shd w:val="clear" w:color="auto" w:fill="auto"/>
          </w:tcPr>
          <w:p w14:paraId="0D067856" w14:textId="79EEF813" w:rsidR="005A038E" w:rsidRPr="00CB5300" w:rsidRDefault="005A038E" w:rsidP="005A038E">
            <w:pPr>
              <w:rPr>
                <w:szCs w:val="24"/>
              </w:rPr>
            </w:pPr>
            <w:r>
              <w:rPr>
                <w:szCs w:val="24"/>
              </w:rPr>
              <w:t>NEC conditions of contract, including NEC3 &amp; NEC4</w:t>
            </w:r>
          </w:p>
        </w:tc>
        <w:tc>
          <w:tcPr>
            <w:tcW w:w="1418" w:type="dxa"/>
          </w:tcPr>
          <w:p w14:paraId="4C433888" w14:textId="09161FB5" w:rsidR="005A038E" w:rsidRPr="004F29A8" w:rsidRDefault="005A038E" w:rsidP="005A038E">
            <w:pPr>
              <w:pStyle w:val="Body"/>
              <w:spacing w:after="0" w:line="240" w:lineRule="auto"/>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49DCA993" w14:textId="77777777" w:rsidR="005A038E" w:rsidRPr="004F29A8" w:rsidRDefault="005A038E" w:rsidP="005A038E">
            <w:pPr>
              <w:pStyle w:val="Body"/>
              <w:spacing w:after="0" w:line="240" w:lineRule="auto"/>
              <w:jc w:val="both"/>
              <w:rPr>
                <w:rFonts w:ascii="Arial MT Bold" w:hAnsi="Arial MT Bold" w:cs="Arial MT Bold"/>
                <w:bCs/>
                <w:noProof/>
                <w:color w:val="auto"/>
                <w:spacing w:val="-8"/>
                <w:sz w:val="22"/>
                <w:szCs w:val="22"/>
                <w:lang w:val="en-GB" w:eastAsia="en-GB"/>
              </w:rPr>
            </w:pPr>
          </w:p>
        </w:tc>
      </w:tr>
      <w:tr w:rsidR="005A038E" w14:paraId="1EFE9B48" w14:textId="77777777" w:rsidTr="00B46AFF">
        <w:trPr>
          <w:trHeight w:val="341"/>
        </w:trPr>
        <w:tc>
          <w:tcPr>
            <w:tcW w:w="6374" w:type="dxa"/>
            <w:shd w:val="clear" w:color="auto" w:fill="auto"/>
          </w:tcPr>
          <w:p w14:paraId="1FB3E1FF" w14:textId="1879928F" w:rsidR="005A038E" w:rsidRDefault="005A038E" w:rsidP="005A038E">
            <w:pPr>
              <w:rPr>
                <w:szCs w:val="24"/>
              </w:rPr>
            </w:pPr>
            <w:r w:rsidRPr="00CB5300">
              <w:rPr>
                <w:szCs w:val="24"/>
              </w:rPr>
              <w:t>Design of cycling and walking facilities</w:t>
            </w:r>
          </w:p>
        </w:tc>
        <w:tc>
          <w:tcPr>
            <w:tcW w:w="1418" w:type="dxa"/>
          </w:tcPr>
          <w:p w14:paraId="52F1BD4A" w14:textId="30CB0DEA" w:rsidR="005A038E" w:rsidRPr="004F29A8" w:rsidRDefault="005A038E" w:rsidP="005A038E">
            <w:pPr>
              <w:pStyle w:val="Body"/>
              <w:spacing w:after="0" w:line="240" w:lineRule="auto"/>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1EF7AEEE" w14:textId="77777777" w:rsidR="005A038E" w:rsidRPr="004F29A8" w:rsidRDefault="005A038E" w:rsidP="005A038E">
            <w:pPr>
              <w:pStyle w:val="Body"/>
              <w:spacing w:after="0" w:line="240" w:lineRule="auto"/>
              <w:jc w:val="both"/>
              <w:rPr>
                <w:rFonts w:ascii="Arial MT Bold" w:hAnsi="Arial MT Bold" w:cs="Arial MT Bold"/>
                <w:bCs/>
                <w:noProof/>
                <w:color w:val="auto"/>
                <w:spacing w:val="-8"/>
                <w:sz w:val="22"/>
                <w:szCs w:val="22"/>
                <w:lang w:val="en-GB" w:eastAsia="en-GB"/>
              </w:rPr>
            </w:pPr>
          </w:p>
        </w:tc>
      </w:tr>
    </w:tbl>
    <w:p w14:paraId="322EF60F" w14:textId="77777777" w:rsidR="00314F75" w:rsidRDefault="00314F75" w:rsidP="00337379">
      <w:pPr>
        <w:jc w:val="both"/>
        <w:rPr>
          <w:rFonts w:ascii="Arial MT Bold" w:hAnsi="Arial MT Bold" w:cs="Arial MT Bold"/>
          <w:bCs/>
          <w:spacing w:val="-8"/>
          <w:u w:color="000000"/>
          <w:lang w:eastAsia="ja-JP"/>
        </w:rPr>
      </w:pPr>
    </w:p>
    <w:p w14:paraId="1A173DF9" w14:textId="77777777" w:rsidR="00314F75" w:rsidRDefault="00314F75" w:rsidP="00337379">
      <w:pPr>
        <w:jc w:val="both"/>
        <w:rPr>
          <w:rFonts w:ascii="Arial MT Bold" w:hAnsi="Arial MT Bold" w:cs="Arial MT Bold"/>
          <w:bCs/>
          <w:spacing w:val="-8"/>
          <w:u w:color="000000"/>
          <w:lang w:eastAsia="ja-JP"/>
        </w:rPr>
      </w:pPr>
    </w:p>
    <w:p w14:paraId="2C1D823A"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6ED53FEC" w14:textId="0319AA2A" w:rsidR="004F0123" w:rsidRPr="004F0123" w:rsidRDefault="003C5932"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004F0123" w:rsidRPr="004F0123">
        <w:rPr>
          <w:rFonts w:ascii="Arial MT Bold" w:hAnsi="Arial MT Bold" w:cs="Arial MT Bold"/>
          <w:bCs/>
          <w:spacing w:val="-8"/>
          <w:u w:color="000000"/>
          <w:lang w:eastAsia="ja-JP"/>
        </w:rPr>
        <w:t xml:space="preserve">e need to amend this document in the future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0D092082" w14:textId="77777777" w:rsidR="007B01A0" w:rsidRDefault="007B01A0" w:rsidP="00337379">
      <w:pPr>
        <w:pStyle w:val="BulletlistA"/>
        <w:numPr>
          <w:ilvl w:val="0"/>
          <w:numId w:val="0"/>
        </w:numPr>
        <w:spacing w:after="0" w:line="320" w:lineRule="atLeast"/>
        <w:ind w:left="480"/>
        <w:jc w:val="both"/>
        <w:rPr>
          <w:color w:val="auto"/>
          <w:lang w:eastAsia="en-GB"/>
        </w:rPr>
      </w:pPr>
    </w:p>
    <w:p w14:paraId="616E4316" w14:textId="42B6A981" w:rsidR="003F7717" w:rsidRPr="00160D1E" w:rsidRDefault="003F7717" w:rsidP="00337379">
      <w:pPr>
        <w:pStyle w:val="BulletlistA"/>
        <w:numPr>
          <w:ilvl w:val="0"/>
          <w:numId w:val="0"/>
        </w:numPr>
        <w:spacing w:after="0" w:line="320" w:lineRule="atLeast"/>
        <w:ind w:left="480"/>
        <w:jc w:val="both"/>
        <w:rPr>
          <w:color w:val="auto"/>
          <w:lang w:eastAsia="en-GB"/>
        </w:rPr>
      </w:pPr>
    </w:p>
    <w:p w14:paraId="229FC63A" w14:textId="77777777" w:rsidR="00437149" w:rsidRDefault="00437149" w:rsidP="00337379">
      <w:pPr>
        <w:spacing w:after="0"/>
        <w:jc w:val="both"/>
        <w:rPr>
          <w:b/>
          <w:sz w:val="28"/>
          <w:szCs w:val="28"/>
        </w:rPr>
      </w:pPr>
    </w:p>
    <w:p w14:paraId="668461D4" w14:textId="77777777" w:rsidR="00437149" w:rsidRDefault="00437149" w:rsidP="00337379">
      <w:pPr>
        <w:spacing w:after="0"/>
        <w:jc w:val="both"/>
        <w:rPr>
          <w:b/>
          <w:sz w:val="28"/>
          <w:szCs w:val="28"/>
        </w:rPr>
      </w:pPr>
    </w:p>
    <w:p w14:paraId="7FA9FC25" w14:textId="77777777" w:rsidR="00437149" w:rsidRDefault="00437149" w:rsidP="00337379">
      <w:pPr>
        <w:spacing w:after="0"/>
        <w:jc w:val="both"/>
        <w:rPr>
          <w:b/>
          <w:sz w:val="28"/>
          <w:szCs w:val="28"/>
        </w:rPr>
      </w:pPr>
    </w:p>
    <w:p w14:paraId="0F408625" w14:textId="77777777" w:rsidR="00437149" w:rsidRDefault="00437149" w:rsidP="00337379">
      <w:pPr>
        <w:spacing w:after="0"/>
        <w:jc w:val="both"/>
        <w:rPr>
          <w:b/>
          <w:sz w:val="28"/>
          <w:szCs w:val="28"/>
        </w:rPr>
      </w:pPr>
    </w:p>
    <w:p w14:paraId="3966EB6B" w14:textId="77777777" w:rsidR="00437149" w:rsidRDefault="00437149" w:rsidP="00337379">
      <w:pPr>
        <w:spacing w:after="0"/>
        <w:jc w:val="both"/>
        <w:rPr>
          <w:b/>
          <w:sz w:val="28"/>
          <w:szCs w:val="28"/>
        </w:rPr>
      </w:pPr>
    </w:p>
    <w:p w14:paraId="3C6247A1" w14:textId="77777777" w:rsidR="00437149" w:rsidRDefault="00437149" w:rsidP="00337379">
      <w:pPr>
        <w:spacing w:after="0"/>
        <w:jc w:val="both"/>
        <w:rPr>
          <w:b/>
          <w:sz w:val="28"/>
          <w:szCs w:val="28"/>
        </w:rPr>
      </w:pPr>
    </w:p>
    <w:p w14:paraId="0E8575A5" w14:textId="77777777" w:rsidR="00314F75" w:rsidRDefault="00314F75" w:rsidP="00337379">
      <w:pPr>
        <w:spacing w:after="0"/>
        <w:jc w:val="both"/>
        <w:rPr>
          <w:b/>
          <w:sz w:val="28"/>
          <w:szCs w:val="28"/>
        </w:rPr>
      </w:pPr>
    </w:p>
    <w:p w14:paraId="3A224FE3" w14:textId="1C2F1EB3" w:rsidR="00E93217" w:rsidRPr="00D12B1A" w:rsidRDefault="00DB07F0" w:rsidP="00337379">
      <w:pPr>
        <w:spacing w:after="0"/>
        <w:jc w:val="both"/>
        <w:rPr>
          <w:b/>
          <w:sz w:val="28"/>
          <w:szCs w:val="28"/>
          <w:u w:val="single"/>
        </w:rPr>
      </w:pPr>
      <w:r w:rsidRPr="00D12B1A">
        <w:rPr>
          <w:b/>
          <w:sz w:val="28"/>
          <w:szCs w:val="28"/>
          <w:u w:val="single"/>
        </w:rPr>
        <w:lastRenderedPageBreak/>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Default="00D12B1A" w:rsidP="00337379">
      <w:pPr>
        <w:jc w:val="both"/>
        <w:rPr>
          <w:rFonts w:ascii="Arial MT Bold" w:hAnsi="Arial MT Bold" w:cs="Arial MT Bold"/>
          <w:b/>
          <w:bCs/>
          <w:spacing w:val="-8"/>
          <w:u w:color="000000"/>
          <w:lang w:eastAsia="ja-JP"/>
        </w:rPr>
      </w:pPr>
    </w:p>
    <w:p w14:paraId="0AA60AEE" w14:textId="3CCFE7F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1EFE0D34" w14:textId="75AC4363"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134D34F9" w14:textId="29C87AEB"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13F5E6F6" w14:textId="4E53C59C"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5BAA2F2D" w14:textId="0FD36448"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0AAAC4C6" w14:textId="35C06AF3" w:rsidR="00314F75" w:rsidRPr="0025443F"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587AB172" w14:textId="0B018C98" w:rsidR="00314F75" w:rsidRDefault="00314F75" w:rsidP="00337379">
      <w:pPr>
        <w:spacing w:after="0"/>
        <w:jc w:val="both"/>
        <w:rPr>
          <w:b/>
          <w:sz w:val="28"/>
          <w:szCs w:val="28"/>
        </w:rPr>
      </w:pPr>
    </w:p>
    <w:p w14:paraId="515F7C40" w14:textId="47AB1E87" w:rsidR="00D35474"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00D35474" w:rsidRPr="0096049A">
        <w:rPr>
          <w:rFonts w:ascii="Arial MT Bold" w:hAnsi="Arial MT Bold" w:cs="Arial MT Bold"/>
          <w:bCs/>
          <w:spacing w:val="-8"/>
          <w:u w:color="000000"/>
          <w:lang w:eastAsia="ja-JP"/>
        </w:rPr>
        <w:t xml:space="preserve"> clear health and safety policies and it is essential that all our </w:t>
      </w:r>
      <w:r>
        <w:rPr>
          <w:rFonts w:ascii="Arial MT Bold" w:hAnsi="Arial MT Bold" w:cs="Arial MT Bold"/>
          <w:bCs/>
          <w:spacing w:val="-8"/>
          <w:u w:color="000000"/>
          <w:lang w:eastAsia="ja-JP"/>
        </w:rPr>
        <w:t xml:space="preserve">colleagues </w:t>
      </w:r>
      <w:r w:rsidR="00D35474" w:rsidRPr="0096049A">
        <w:rPr>
          <w:rFonts w:ascii="Arial MT Bold" w:hAnsi="Arial MT Bold"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D35474"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knowledge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FF4827"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5695B6A" w14:textId="3D675C56" w:rsidR="006557BF" w:rsidRPr="0096049A" w:rsidRDefault="006557BF" w:rsidP="00337379">
      <w:pPr>
        <w:spacing w:after="0"/>
        <w:jc w:val="both"/>
        <w:rPr>
          <w:rFonts w:ascii="Arial MT Bold" w:hAnsi="Arial MT Bold" w:cs="Arial MT Bold"/>
          <w:bCs/>
          <w:spacing w:val="-8"/>
          <w:u w:color="000000"/>
          <w:lang w:eastAsia="ja-JP"/>
        </w:rPr>
      </w:pPr>
    </w:p>
    <w:p w14:paraId="75E4B949"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62A5262B"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3132A47" w14:textId="333684F1"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Default="003C5932" w:rsidP="00337379">
      <w:pPr>
        <w:jc w:val="both"/>
        <w:rPr>
          <w:rFonts w:ascii="Arial MT Bold" w:hAnsi="Arial MT Bold" w:cs="Arial MT Bold"/>
          <w:bCs/>
          <w:spacing w:val="-8"/>
          <w:u w:color="000000"/>
          <w:lang w:eastAsia="ja-JP"/>
        </w:rPr>
      </w:pPr>
    </w:p>
    <w:p w14:paraId="4AAD9C2E" w14:textId="717421C5"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footerReference w:type="default" r:id="rId8"/>
      <w:pgSz w:w="11906" w:h="16838"/>
      <w:pgMar w:top="1304" w:right="1440" w:bottom="130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49C2" w16cex:dateUtc="2020-12-15T14:42:00Z"/>
  <w16cex:commentExtensible w16cex:durableId="23834AE7" w16cex:dateUtc="2020-12-15T14:47:00Z"/>
  <w16cex:commentExtensible w16cex:durableId="23834BFD" w16cex:dateUtc="2020-12-15T14:51:00Z"/>
  <w16cex:commentExtensible w16cex:durableId="23834C45" w16cex:dateUtc="2020-12-15T14:52:00Z"/>
  <w16cex:commentExtensible w16cex:durableId="23834CE8" w16cex:dateUtc="2020-12-15T14:55:00Z"/>
  <w16cex:commentExtensible w16cex:durableId="23834C76" w16cex:dateUtc="2020-12-15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0A233" w16cid:durableId="238349C2"/>
  <w16cid:commentId w16cid:paraId="372C9ECE" w16cid:durableId="23834AE7"/>
  <w16cid:commentId w16cid:paraId="15657D19" w16cid:durableId="23834BFD"/>
  <w16cid:commentId w16cid:paraId="52F32B0C" w16cid:durableId="23834C45"/>
  <w16cid:commentId w16cid:paraId="070C9DF1" w16cid:durableId="23834CE8"/>
  <w16cid:commentId w16cid:paraId="58378D9D" w16cid:durableId="23834C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D48C" w14:textId="77777777" w:rsidR="002D1EDA" w:rsidRDefault="002D1EDA" w:rsidP="006E1298">
      <w:pPr>
        <w:spacing w:after="0" w:line="240" w:lineRule="auto"/>
      </w:pPr>
      <w:r>
        <w:separator/>
      </w:r>
    </w:p>
  </w:endnote>
  <w:endnote w:type="continuationSeparator" w:id="0">
    <w:p w14:paraId="0596CEE2" w14:textId="77777777" w:rsidR="002D1EDA" w:rsidRDefault="002D1EDA"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CAEC" w14:textId="2108921D" w:rsidR="00160D1E" w:rsidRPr="00013430" w:rsidRDefault="00160D1E">
    <w:pPr>
      <w:pStyle w:val="Footer"/>
      <w:rPr>
        <w:rFonts w:cstheme="minorHAnsi"/>
      </w:rP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3430">
      <w:rPr>
        <w:rFonts w:cstheme="minorHAnsi"/>
      </w:rPr>
      <w:t>Head of Construction</w:t>
    </w:r>
    <w:r w:rsidRPr="00160D1E">
      <w:rPr>
        <w:rFonts w:cstheme="minorHAnsi"/>
      </w:rPr>
      <w:t xml:space="preserve"> S</w:t>
    </w:r>
    <w:r w:rsidR="00013430">
      <w:rPr>
        <w:rFonts w:cstheme="minorHAnsi"/>
      </w:rPr>
      <w:t>US3459</w:t>
    </w:r>
  </w:p>
  <w:p w14:paraId="224E7F47" w14:textId="77777777" w:rsidR="006E1298" w:rsidRDefault="006E1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0F52F" w14:textId="77777777" w:rsidR="002D1EDA" w:rsidRDefault="002D1EDA" w:rsidP="006E1298">
      <w:pPr>
        <w:spacing w:after="0" w:line="240" w:lineRule="auto"/>
      </w:pPr>
      <w:r>
        <w:separator/>
      </w:r>
    </w:p>
  </w:footnote>
  <w:footnote w:type="continuationSeparator" w:id="0">
    <w:p w14:paraId="5DF72238" w14:textId="77777777" w:rsidR="002D1EDA" w:rsidRDefault="002D1EDA" w:rsidP="006E1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B73E6"/>
    <w:multiLevelType w:val="hybridMultilevel"/>
    <w:tmpl w:val="2148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D6E2A"/>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1"/>
  </w:num>
  <w:num w:numId="4">
    <w:abstractNumId w:val="6"/>
  </w:num>
  <w:num w:numId="5">
    <w:abstractNumId w:val="12"/>
  </w:num>
  <w:num w:numId="6">
    <w:abstractNumId w:val="7"/>
  </w:num>
  <w:num w:numId="7">
    <w:abstractNumId w:val="1"/>
  </w:num>
  <w:num w:numId="8">
    <w:abstractNumId w:val="5"/>
  </w:num>
  <w:num w:numId="9">
    <w:abstractNumId w:val="3"/>
  </w:num>
  <w:num w:numId="10">
    <w:abstractNumId w:val="14"/>
  </w:num>
  <w:num w:numId="11">
    <w:abstractNumId w:val="8"/>
  </w:num>
  <w:num w:numId="12">
    <w:abstractNumId w:val="10"/>
  </w:num>
  <w:num w:numId="13">
    <w:abstractNumId w:val="1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1"/>
    <w:rsid w:val="00001135"/>
    <w:rsid w:val="00002DCD"/>
    <w:rsid w:val="0000728F"/>
    <w:rsid w:val="00013430"/>
    <w:rsid w:val="000742F6"/>
    <w:rsid w:val="0007714E"/>
    <w:rsid w:val="00080B96"/>
    <w:rsid w:val="00081E01"/>
    <w:rsid w:val="00084245"/>
    <w:rsid w:val="000A06B9"/>
    <w:rsid w:val="00131E4F"/>
    <w:rsid w:val="0013730B"/>
    <w:rsid w:val="001432C8"/>
    <w:rsid w:val="001449D9"/>
    <w:rsid w:val="0015791F"/>
    <w:rsid w:val="001609F0"/>
    <w:rsid w:val="00160D1E"/>
    <w:rsid w:val="001824C1"/>
    <w:rsid w:val="001A447D"/>
    <w:rsid w:val="001D40CD"/>
    <w:rsid w:val="002114FA"/>
    <w:rsid w:val="0023050D"/>
    <w:rsid w:val="00240DD7"/>
    <w:rsid w:val="0025443F"/>
    <w:rsid w:val="0027334A"/>
    <w:rsid w:val="002A1FF1"/>
    <w:rsid w:val="002A578B"/>
    <w:rsid w:val="002C19E3"/>
    <w:rsid w:val="002C2B06"/>
    <w:rsid w:val="002D1EDA"/>
    <w:rsid w:val="002E132D"/>
    <w:rsid w:val="002E1B01"/>
    <w:rsid w:val="002E794C"/>
    <w:rsid w:val="002F6A51"/>
    <w:rsid w:val="003134B7"/>
    <w:rsid w:val="00314F75"/>
    <w:rsid w:val="00317F55"/>
    <w:rsid w:val="00320312"/>
    <w:rsid w:val="00337379"/>
    <w:rsid w:val="0035043E"/>
    <w:rsid w:val="003618BE"/>
    <w:rsid w:val="003664E3"/>
    <w:rsid w:val="003A47F9"/>
    <w:rsid w:val="003B0058"/>
    <w:rsid w:val="003C5932"/>
    <w:rsid w:val="003E0C27"/>
    <w:rsid w:val="003F7717"/>
    <w:rsid w:val="00404FEB"/>
    <w:rsid w:val="00407C8E"/>
    <w:rsid w:val="00407F26"/>
    <w:rsid w:val="0041490F"/>
    <w:rsid w:val="0041600F"/>
    <w:rsid w:val="00427330"/>
    <w:rsid w:val="00430D23"/>
    <w:rsid w:val="00437149"/>
    <w:rsid w:val="004554C0"/>
    <w:rsid w:val="00455C2E"/>
    <w:rsid w:val="00470E00"/>
    <w:rsid w:val="004F0123"/>
    <w:rsid w:val="004F29A8"/>
    <w:rsid w:val="0051393A"/>
    <w:rsid w:val="0053152D"/>
    <w:rsid w:val="00570D6C"/>
    <w:rsid w:val="005A038E"/>
    <w:rsid w:val="005A52E1"/>
    <w:rsid w:val="005D6AEC"/>
    <w:rsid w:val="00621061"/>
    <w:rsid w:val="006542B0"/>
    <w:rsid w:val="006557BF"/>
    <w:rsid w:val="00667DBF"/>
    <w:rsid w:val="006A283C"/>
    <w:rsid w:val="006C7C7D"/>
    <w:rsid w:val="006E08A0"/>
    <w:rsid w:val="006E1298"/>
    <w:rsid w:val="007117DA"/>
    <w:rsid w:val="0071190D"/>
    <w:rsid w:val="00716618"/>
    <w:rsid w:val="00727935"/>
    <w:rsid w:val="00731AC9"/>
    <w:rsid w:val="00745303"/>
    <w:rsid w:val="00746507"/>
    <w:rsid w:val="0077380C"/>
    <w:rsid w:val="007B01A0"/>
    <w:rsid w:val="007B474A"/>
    <w:rsid w:val="008540F9"/>
    <w:rsid w:val="008A173C"/>
    <w:rsid w:val="008A19A2"/>
    <w:rsid w:val="008A642F"/>
    <w:rsid w:val="008A7F36"/>
    <w:rsid w:val="008C754C"/>
    <w:rsid w:val="008D31F3"/>
    <w:rsid w:val="008F0C38"/>
    <w:rsid w:val="0090067B"/>
    <w:rsid w:val="00914C5C"/>
    <w:rsid w:val="00931102"/>
    <w:rsid w:val="00945DFD"/>
    <w:rsid w:val="0096049A"/>
    <w:rsid w:val="00961FB7"/>
    <w:rsid w:val="009664FE"/>
    <w:rsid w:val="00993413"/>
    <w:rsid w:val="009A356D"/>
    <w:rsid w:val="009A75D2"/>
    <w:rsid w:val="009C15C1"/>
    <w:rsid w:val="009D5268"/>
    <w:rsid w:val="00A25CE4"/>
    <w:rsid w:val="00A329E5"/>
    <w:rsid w:val="00A647E0"/>
    <w:rsid w:val="00AA7DD5"/>
    <w:rsid w:val="00B02544"/>
    <w:rsid w:val="00B1078A"/>
    <w:rsid w:val="00B139D6"/>
    <w:rsid w:val="00B46AFF"/>
    <w:rsid w:val="00B82002"/>
    <w:rsid w:val="00BC66B2"/>
    <w:rsid w:val="00C17717"/>
    <w:rsid w:val="00C22A60"/>
    <w:rsid w:val="00C53917"/>
    <w:rsid w:val="00C67D15"/>
    <w:rsid w:val="00C807CC"/>
    <w:rsid w:val="00CC6FE4"/>
    <w:rsid w:val="00CE7821"/>
    <w:rsid w:val="00D00ECF"/>
    <w:rsid w:val="00D12B1A"/>
    <w:rsid w:val="00D15CCB"/>
    <w:rsid w:val="00D35474"/>
    <w:rsid w:val="00D50AB2"/>
    <w:rsid w:val="00D75587"/>
    <w:rsid w:val="00DA0E26"/>
    <w:rsid w:val="00DB07F0"/>
    <w:rsid w:val="00DC338B"/>
    <w:rsid w:val="00DE004F"/>
    <w:rsid w:val="00DE7E8E"/>
    <w:rsid w:val="00E16AFD"/>
    <w:rsid w:val="00E22053"/>
    <w:rsid w:val="00E371BB"/>
    <w:rsid w:val="00E52CC3"/>
    <w:rsid w:val="00E569B1"/>
    <w:rsid w:val="00EB1CFF"/>
    <w:rsid w:val="00ED0F7B"/>
    <w:rsid w:val="00ED5CD7"/>
    <w:rsid w:val="00EE24E0"/>
    <w:rsid w:val="00EE5EAE"/>
    <w:rsid w:val="00F0279C"/>
    <w:rsid w:val="00F25331"/>
    <w:rsid w:val="00F509F4"/>
    <w:rsid w:val="00F63B6B"/>
    <w:rsid w:val="00F71AB3"/>
    <w:rsid w:val="00F86CC4"/>
    <w:rsid w:val="00FA4D44"/>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customStyle="1" w:styleId="Rules">
    <w:name w:val="Rules"/>
    <w:basedOn w:val="Normal"/>
    <w:rsid w:val="002A1FF1"/>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7B8A-0AF6-4597-B695-ABC0C871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Emily Freeman</cp:lastModifiedBy>
  <cp:revision>3</cp:revision>
  <cp:lastPrinted>2021-07-07T15:29:00Z</cp:lastPrinted>
  <dcterms:created xsi:type="dcterms:W3CDTF">2021-12-22T10:13:00Z</dcterms:created>
  <dcterms:modified xsi:type="dcterms:W3CDTF">2021-12-22T10:16:00Z</dcterms:modified>
</cp:coreProperties>
</file>