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2F35" w14:textId="77777777" w:rsidR="00E7068C" w:rsidRDefault="00E7068C"/>
    <w:p w14:paraId="2E3C3D5E" w14:textId="77777777" w:rsidR="008A0398" w:rsidRDefault="008A0398" w:rsidP="00E80C09">
      <w:pPr>
        <w:pStyle w:val="Heading3"/>
        <w:rPr>
          <w:b/>
          <w:sz w:val="80"/>
          <w:szCs w:val="80"/>
        </w:rPr>
      </w:pPr>
      <w:r w:rsidRPr="008A0398">
        <w:rPr>
          <w:b/>
          <w:sz w:val="80"/>
          <w:szCs w:val="80"/>
        </w:rPr>
        <w:t xml:space="preserve">For Everyone Annual Report 2021 </w:t>
      </w:r>
    </w:p>
    <w:p w14:paraId="46B1A822" w14:textId="77777777" w:rsidR="008A0398" w:rsidRDefault="008A0398" w:rsidP="00E80C09">
      <w:pPr>
        <w:pStyle w:val="Heading3"/>
        <w:rPr>
          <w:b/>
          <w:bCs/>
          <w:sz w:val="56"/>
          <w:szCs w:val="56"/>
        </w:rPr>
      </w:pPr>
      <w:r w:rsidRPr="008A0398">
        <w:rPr>
          <w:b/>
          <w:bCs/>
          <w:sz w:val="56"/>
          <w:szCs w:val="56"/>
        </w:rPr>
        <w:t>September 2021</w:t>
      </w:r>
    </w:p>
    <w:p w14:paraId="24BE8E5A" w14:textId="288BFEFD" w:rsidR="00EA4A80" w:rsidRDefault="008A0398" w:rsidP="00E80C09">
      <w:pPr>
        <w:pStyle w:val="Heading3"/>
      </w:pPr>
      <w:r>
        <w:t>S</w:t>
      </w:r>
      <w:r w:rsidR="00EA4A80">
        <w:t>ustrans.</w:t>
      </w:r>
    </w:p>
    <w:p w14:paraId="0BD208B3" w14:textId="1E6AE594" w:rsidR="00980681" w:rsidRDefault="00980681"/>
    <w:p w14:paraId="299F9F9B" w14:textId="77777777" w:rsidR="008A0398" w:rsidRDefault="008A0398" w:rsidP="00EA4A80">
      <w:pPr>
        <w:pStyle w:val="Heading3"/>
        <w:rPr>
          <w:b/>
          <w:bCs/>
          <w:sz w:val="56"/>
          <w:szCs w:val="56"/>
        </w:rPr>
      </w:pPr>
      <w:r w:rsidRPr="008A0398">
        <w:rPr>
          <w:b/>
          <w:bCs/>
          <w:sz w:val="56"/>
          <w:szCs w:val="56"/>
        </w:rPr>
        <w:t>Chief Executive’s foreword</w:t>
      </w:r>
    </w:p>
    <w:p w14:paraId="1C577653" w14:textId="5040EB8B" w:rsidR="00980681" w:rsidRDefault="00980681"/>
    <w:p w14:paraId="2B6CA570" w14:textId="77777777" w:rsidR="008A0398" w:rsidRDefault="008A0398" w:rsidP="008A0398">
      <w:r w:rsidRPr="008A0398">
        <w:t>Sustrans has set out to be a charity for everyone. This commitment reflects both our values as a place to work and the vision we are working together to achieve.</w:t>
      </w:r>
    </w:p>
    <w:p w14:paraId="27B7B871" w14:textId="77777777" w:rsidR="008A0398" w:rsidRPr="008A0398" w:rsidRDefault="008A0398" w:rsidP="008A0398"/>
    <w:p w14:paraId="021374A9" w14:textId="77777777" w:rsidR="008A0398" w:rsidRDefault="008A0398" w:rsidP="008A0398">
      <w:r w:rsidRPr="008A0398">
        <w:t xml:space="preserve">This means that we want to be a charity where people feel properly included and able to make a difference. Central to this is drawing upon a wide range of lived experiences to inform and improve all the work that we do; through our volunteers, our employees, our supporters, and the people and organisations that we partner with and work alongside. </w:t>
      </w:r>
    </w:p>
    <w:p w14:paraId="00E3DBE7" w14:textId="77777777" w:rsidR="008A0398" w:rsidRPr="008A0398" w:rsidRDefault="008A0398" w:rsidP="008A0398"/>
    <w:p w14:paraId="3F6F28FF" w14:textId="77777777" w:rsidR="008A0398" w:rsidRDefault="008A0398" w:rsidP="008A0398">
      <w:r w:rsidRPr="008A0398">
        <w:t>Our vision is a society where the way we travel creates healthier places and happier lives for everyone. That word ‘everyone’ also appears in our values and in our strategic priorities. The reason we say ‘for everyone’ is to make it really clear that the way we get around has a negative impact on lots of people. And who does and doesn’t benefit isn’t random – in particular, those who don’t are the same people who are more likely to experience the sharp end of many other injustices.</w:t>
      </w:r>
    </w:p>
    <w:p w14:paraId="4077E125" w14:textId="77777777" w:rsidR="008A0398" w:rsidRPr="008A0398" w:rsidRDefault="008A0398" w:rsidP="008A0398"/>
    <w:p w14:paraId="7E676DBD" w14:textId="27B97B8C" w:rsidR="00EA4A80" w:rsidRDefault="008A0398" w:rsidP="008A0398">
      <w:r w:rsidRPr="008A0398">
        <w:t>Sustrans has a way to go to become tru</w:t>
      </w:r>
      <w:r>
        <w:t xml:space="preserve">ly inclusive and for everyone. </w:t>
      </w:r>
      <w:r w:rsidRPr="008A0398">
        <w:t>A way to go in how and where we create impact, in the kind of working environment we create for colleagues, and in who is fully able to work with and for us. We are learning all the time about how to do better. We really want everyone who works here to know how important this is for us, and for us all to work together in this shared journey that we are on. We also want to share and recognise the progress that we are making.</w:t>
      </w:r>
    </w:p>
    <w:p w14:paraId="11C573D1" w14:textId="77777777" w:rsidR="008A0398" w:rsidRDefault="008A0398" w:rsidP="008A0398">
      <w:pPr>
        <w:rPr>
          <w:b/>
          <w:bCs/>
        </w:rPr>
      </w:pPr>
    </w:p>
    <w:p w14:paraId="74265A60" w14:textId="5D46D204" w:rsidR="00980681" w:rsidRDefault="008A0398" w:rsidP="008A0398">
      <w:pPr>
        <w:rPr>
          <w:bCs/>
        </w:rPr>
      </w:pPr>
      <w:r>
        <w:rPr>
          <w:b/>
          <w:bCs/>
        </w:rPr>
        <w:t xml:space="preserve">Xavier Brice, </w:t>
      </w:r>
      <w:r w:rsidRPr="008A0398">
        <w:rPr>
          <w:bCs/>
        </w:rPr>
        <w:t>Chief Executive</w:t>
      </w:r>
    </w:p>
    <w:p w14:paraId="7DBC3015" w14:textId="77777777" w:rsidR="008A0398" w:rsidRDefault="008A0398" w:rsidP="008A0398">
      <w:pPr>
        <w:rPr>
          <w:b/>
          <w:bCs/>
          <w:sz w:val="56"/>
          <w:szCs w:val="56"/>
        </w:rPr>
      </w:pPr>
    </w:p>
    <w:p w14:paraId="6EFC0797" w14:textId="5EF51290" w:rsidR="008A0398" w:rsidRDefault="008A0398" w:rsidP="008A0398">
      <w:pPr>
        <w:rPr>
          <w:b/>
          <w:bCs/>
          <w:sz w:val="56"/>
          <w:szCs w:val="56"/>
        </w:rPr>
      </w:pPr>
      <w:r w:rsidRPr="008A0398">
        <w:rPr>
          <w:b/>
          <w:bCs/>
          <w:sz w:val="56"/>
          <w:szCs w:val="56"/>
        </w:rPr>
        <w:t>Introduction</w:t>
      </w:r>
    </w:p>
    <w:p w14:paraId="6915A086" w14:textId="77777777" w:rsidR="008A0398" w:rsidRDefault="008A0398" w:rsidP="008A0398"/>
    <w:p w14:paraId="28030643" w14:textId="77777777" w:rsidR="008A0398" w:rsidRDefault="008A0398" w:rsidP="008A0398">
      <w:r w:rsidRPr="008A0398">
        <w:t xml:space="preserve">Twelve months ago, we published our first “For Everyone” annual report.  We recognised then that more needs to be done to realise our commitments to being a charity ‘for everyone’ – both inside the organisation and in the work that we do. </w:t>
      </w:r>
    </w:p>
    <w:p w14:paraId="4E2B932D" w14:textId="77777777" w:rsidR="008A0398" w:rsidRPr="008A0398" w:rsidRDefault="008A0398" w:rsidP="008A0398"/>
    <w:p w14:paraId="78BA142A" w14:textId="77777777" w:rsidR="008A0398" w:rsidRDefault="008A0398" w:rsidP="008A0398">
      <w:r w:rsidRPr="008A0398">
        <w:lastRenderedPageBreak/>
        <w:t xml:space="preserve">In accelerating this commitment to equity, diversity and inclusion, we are also aware that, to become more inclusive and diverse takes time as well as effort. Over the last 12 months, we have put in place a number of building blocks that, when they materialise, will move us closer to our ambition of being a charity for everyone. </w:t>
      </w:r>
    </w:p>
    <w:p w14:paraId="1714067E" w14:textId="15A481E7" w:rsidR="008A0398" w:rsidRPr="008A0398" w:rsidRDefault="008A0398" w:rsidP="008A0398">
      <w:r w:rsidRPr="008A0398">
        <w:t xml:space="preserve"> </w:t>
      </w:r>
    </w:p>
    <w:p w14:paraId="7649D48E" w14:textId="77777777" w:rsidR="008A0398" w:rsidRDefault="008A0398" w:rsidP="008A0398">
      <w:r w:rsidRPr="008A0398">
        <w:t xml:space="preserve">We remain committed to the belief that a wider diversity of lived experiences amongst our employees and volunteers, where everyone feels included, will lead to better outcomes and impact in the work that we do. </w:t>
      </w:r>
    </w:p>
    <w:p w14:paraId="63182B18" w14:textId="77777777" w:rsidR="008A0398" w:rsidRPr="008A0398" w:rsidRDefault="008A0398" w:rsidP="008A0398"/>
    <w:p w14:paraId="096C420D" w14:textId="77777777" w:rsidR="008A0398" w:rsidRDefault="008A0398" w:rsidP="008A0398">
      <w:r w:rsidRPr="008A0398">
        <w:t>This report sets out some of the highlights of our progress over the last 12 months. It also describes our direction of travel.</w:t>
      </w:r>
    </w:p>
    <w:p w14:paraId="313A300E" w14:textId="77777777" w:rsidR="008A0398" w:rsidRPr="008A0398" w:rsidRDefault="008A0398" w:rsidP="008A0398"/>
    <w:p w14:paraId="192EA6F2" w14:textId="011990D8" w:rsidR="008A0398" w:rsidRDefault="008A0398" w:rsidP="008A0398">
      <w:r w:rsidRPr="008A0398">
        <w:t xml:space="preserve">We welcome any comments and reflections and on this report. You can do this by writing to </w:t>
      </w:r>
      <w:hyperlink r:id="rId8" w:history="1">
        <w:r w:rsidRPr="00A8677A">
          <w:rPr>
            <w:rStyle w:val="Hyperlink"/>
          </w:rPr>
          <w:t>AcceleratingforEveryone@sustrans.org.uk</w:t>
        </w:r>
      </w:hyperlink>
      <w:r w:rsidRPr="008A0398">
        <w:t>.</w:t>
      </w:r>
    </w:p>
    <w:p w14:paraId="205257FD" w14:textId="77777777" w:rsidR="008A0398" w:rsidRPr="008A0398" w:rsidRDefault="008A0398" w:rsidP="008A0398"/>
    <w:p w14:paraId="2B4E937C" w14:textId="2DC74A90" w:rsidR="008A0398" w:rsidRDefault="008A0398" w:rsidP="008A0398">
      <w:pPr>
        <w:rPr>
          <w:b/>
          <w:bCs/>
        </w:rPr>
      </w:pPr>
      <w:r w:rsidRPr="008A0398">
        <w:t xml:space="preserve">My thanks to the many colleagues who have helped to make this report possible – and in doing so, are supporting Sustrans in becoming a charity </w:t>
      </w:r>
      <w:r w:rsidRPr="008A0398">
        <w:rPr>
          <w:i/>
        </w:rPr>
        <w:t>for everyone.</w:t>
      </w:r>
    </w:p>
    <w:p w14:paraId="4CD65641" w14:textId="77777777" w:rsidR="008A0398" w:rsidRDefault="008A0398" w:rsidP="008A0398">
      <w:pPr>
        <w:rPr>
          <w:b/>
          <w:bCs/>
        </w:rPr>
      </w:pPr>
    </w:p>
    <w:p w14:paraId="45FB30AD" w14:textId="5082FCE2" w:rsidR="008A0398" w:rsidRDefault="008A0398" w:rsidP="008A0398">
      <w:pPr>
        <w:rPr>
          <w:bCs/>
        </w:rPr>
      </w:pPr>
      <w:r>
        <w:rPr>
          <w:b/>
          <w:bCs/>
        </w:rPr>
        <w:t xml:space="preserve">Harry Hayer </w:t>
      </w:r>
      <w:r w:rsidRPr="008A0398">
        <w:rPr>
          <w:bCs/>
        </w:rPr>
        <w:t>Executive Director, People &amp; Organisation Development</w:t>
      </w:r>
    </w:p>
    <w:p w14:paraId="4C2C45AA" w14:textId="77777777" w:rsidR="008A0398" w:rsidRPr="008A0398" w:rsidRDefault="008A0398" w:rsidP="008A0398">
      <w:pPr>
        <w:rPr>
          <w:b/>
          <w:bCs/>
        </w:rPr>
      </w:pPr>
    </w:p>
    <w:p w14:paraId="00F3BAD3" w14:textId="77777777" w:rsidR="008A0398" w:rsidRPr="008A0398" w:rsidRDefault="008A0398" w:rsidP="008A0398">
      <w:pPr>
        <w:rPr>
          <w:b/>
          <w:bCs/>
        </w:rPr>
      </w:pPr>
    </w:p>
    <w:p w14:paraId="215270BE" w14:textId="77777777" w:rsidR="00980681" w:rsidRPr="00D93C7E" w:rsidRDefault="00980681" w:rsidP="006A0F8D">
      <w:pPr>
        <w:pStyle w:val="Heading3"/>
        <w:rPr>
          <w:b/>
          <w:sz w:val="80"/>
          <w:szCs w:val="80"/>
        </w:rPr>
      </w:pPr>
      <w:r w:rsidRPr="00D93C7E">
        <w:rPr>
          <w:b/>
          <w:sz w:val="80"/>
          <w:szCs w:val="80"/>
        </w:rPr>
        <w:t>Contents</w:t>
      </w:r>
    </w:p>
    <w:p w14:paraId="543ED42E" w14:textId="0B1DB76B" w:rsidR="008A0398" w:rsidRPr="00AC70CE" w:rsidRDefault="008A0398" w:rsidP="00AC70CE">
      <w:pPr>
        <w:numPr>
          <w:ilvl w:val="0"/>
          <w:numId w:val="1"/>
        </w:numPr>
        <w:rPr>
          <w:bCs/>
        </w:rPr>
      </w:pPr>
      <w:r w:rsidRPr="00AC70CE">
        <w:rPr>
          <w:bCs/>
        </w:rPr>
        <w:t>Why For Everyone is important</w:t>
      </w:r>
    </w:p>
    <w:p w14:paraId="095ECC85" w14:textId="0E122DC2" w:rsidR="008A0398" w:rsidRPr="00AC70CE" w:rsidRDefault="008A0398" w:rsidP="00AC70CE">
      <w:pPr>
        <w:numPr>
          <w:ilvl w:val="0"/>
          <w:numId w:val="1"/>
        </w:numPr>
        <w:rPr>
          <w:bCs/>
        </w:rPr>
      </w:pPr>
      <w:r w:rsidRPr="00AC70CE">
        <w:rPr>
          <w:bCs/>
        </w:rPr>
        <w:t>Progress in the past 12 months</w:t>
      </w:r>
    </w:p>
    <w:p w14:paraId="14D8BBB2" w14:textId="3A30C4C0" w:rsidR="008A0398" w:rsidRPr="00AC70CE" w:rsidRDefault="008A0398" w:rsidP="00AC70CE">
      <w:pPr>
        <w:numPr>
          <w:ilvl w:val="0"/>
          <w:numId w:val="1"/>
        </w:numPr>
        <w:rPr>
          <w:bCs/>
        </w:rPr>
      </w:pPr>
      <w:r w:rsidRPr="00AC70CE">
        <w:rPr>
          <w:bCs/>
        </w:rPr>
        <w:t>Our People</w:t>
      </w:r>
    </w:p>
    <w:p w14:paraId="716FBCD0" w14:textId="7FFD158D" w:rsidR="00980681" w:rsidRDefault="008A0398" w:rsidP="00AC70CE">
      <w:pPr>
        <w:numPr>
          <w:ilvl w:val="0"/>
          <w:numId w:val="1"/>
        </w:numPr>
        <w:rPr>
          <w:bCs/>
        </w:rPr>
      </w:pPr>
      <w:r w:rsidRPr="00AC70CE">
        <w:rPr>
          <w:bCs/>
        </w:rPr>
        <w:t>Next steps</w:t>
      </w:r>
    </w:p>
    <w:p w14:paraId="09CF3BA8" w14:textId="77777777" w:rsidR="00BC37B9" w:rsidRPr="00AC70CE" w:rsidRDefault="00BC37B9" w:rsidP="00BC37B9">
      <w:pPr>
        <w:ind w:left="720"/>
        <w:rPr>
          <w:bCs/>
        </w:rPr>
      </w:pPr>
    </w:p>
    <w:p w14:paraId="3421C16C" w14:textId="77777777" w:rsidR="00592450" w:rsidRDefault="00592450" w:rsidP="00592450">
      <w:pPr>
        <w:rPr>
          <w:b/>
          <w:bCs/>
        </w:rPr>
      </w:pPr>
    </w:p>
    <w:p w14:paraId="5988E4AA" w14:textId="2406C3C0" w:rsidR="00592450" w:rsidRPr="00AC70CE" w:rsidRDefault="008A0398" w:rsidP="00AC70CE">
      <w:pPr>
        <w:pStyle w:val="Heading3"/>
        <w:rPr>
          <w:b/>
          <w:sz w:val="80"/>
          <w:szCs w:val="80"/>
        </w:rPr>
      </w:pPr>
      <w:r w:rsidRPr="00AC70CE">
        <w:rPr>
          <w:b/>
          <w:sz w:val="80"/>
          <w:szCs w:val="80"/>
        </w:rPr>
        <w:t>Why For Everyone is important</w:t>
      </w:r>
    </w:p>
    <w:p w14:paraId="3E0AA15A" w14:textId="77777777" w:rsidR="008A0398" w:rsidRDefault="008A0398" w:rsidP="00980681">
      <w:pPr>
        <w:rPr>
          <w:sz w:val="28"/>
          <w:szCs w:val="28"/>
        </w:rPr>
      </w:pPr>
    </w:p>
    <w:p w14:paraId="38DCD1BD" w14:textId="54C0764F" w:rsidR="008A0398" w:rsidRPr="00AC70CE" w:rsidRDefault="008A0398" w:rsidP="00AC70CE">
      <w:pPr>
        <w:pStyle w:val="Heading3"/>
        <w:rPr>
          <w:b/>
          <w:bCs/>
          <w:sz w:val="56"/>
          <w:szCs w:val="56"/>
        </w:rPr>
      </w:pPr>
      <w:r w:rsidRPr="00AC70CE">
        <w:rPr>
          <w:b/>
          <w:bCs/>
          <w:sz w:val="56"/>
          <w:szCs w:val="56"/>
        </w:rPr>
        <w:t>Our aspiration:</w:t>
      </w:r>
    </w:p>
    <w:p w14:paraId="6F0215C9" w14:textId="77777777" w:rsidR="008A0398" w:rsidRDefault="008A0398" w:rsidP="00980681"/>
    <w:p w14:paraId="506AF50D" w14:textId="6AA1D163" w:rsidR="006A0F8D" w:rsidRDefault="008A0398" w:rsidP="00592450">
      <w:r w:rsidRPr="008A0398">
        <w:t>Our aspiration is to become a charity for everyone, and ensure that the principles agreed with our Board of Trustees in 2019 are enshrined in the work we deliver.</w:t>
      </w:r>
    </w:p>
    <w:p w14:paraId="65A929BB" w14:textId="77777777" w:rsidR="008A0398" w:rsidRDefault="008A0398" w:rsidP="00592450"/>
    <w:p w14:paraId="09B8AF9C" w14:textId="77777777" w:rsidR="008A0398" w:rsidRDefault="008A0398" w:rsidP="008A0398">
      <w:r w:rsidRPr="008A0398">
        <w:t>Our For Everyone principles:</w:t>
      </w:r>
    </w:p>
    <w:p w14:paraId="25B2DB54" w14:textId="77777777" w:rsidR="008A0398" w:rsidRPr="008A0398" w:rsidRDefault="008A0398" w:rsidP="008A0398"/>
    <w:p w14:paraId="0D35BB02" w14:textId="0BCAF338" w:rsidR="008A0398" w:rsidRPr="008A0398" w:rsidRDefault="008A0398" w:rsidP="00BC37B9">
      <w:pPr>
        <w:pStyle w:val="ListParagraph"/>
        <w:numPr>
          <w:ilvl w:val="0"/>
          <w:numId w:val="12"/>
        </w:numPr>
      </w:pPr>
      <w:r w:rsidRPr="008A0398">
        <w:t>The benefits of walking, cycling, wheeling and healthy places aren’t experienced equitably, so we prioritise work with people and in places that challenges that inequity.</w:t>
      </w:r>
    </w:p>
    <w:p w14:paraId="6153EC34" w14:textId="47E8EA85" w:rsidR="008A0398" w:rsidRPr="008A0398" w:rsidRDefault="008A0398" w:rsidP="00BC37B9">
      <w:pPr>
        <w:pStyle w:val="ListParagraph"/>
        <w:numPr>
          <w:ilvl w:val="0"/>
          <w:numId w:val="12"/>
        </w:numPr>
      </w:pPr>
      <w:r w:rsidRPr="008A0398">
        <w:lastRenderedPageBreak/>
        <w:t>So that we develop solutions that work for everyone, we involve people with different and seldom-heard voices.</w:t>
      </w:r>
    </w:p>
    <w:p w14:paraId="6B9974BC" w14:textId="15DEFB41" w:rsidR="008A0398" w:rsidRPr="008A0398" w:rsidRDefault="008A0398" w:rsidP="00BC37B9">
      <w:pPr>
        <w:pStyle w:val="ListParagraph"/>
        <w:numPr>
          <w:ilvl w:val="0"/>
          <w:numId w:val="12"/>
        </w:numPr>
      </w:pPr>
      <w:r w:rsidRPr="008A0398">
        <w:t>Being for everyone isn’t a box we can tick. We can’t be complacent, or merely compliant; we have to keep questioning and asking if we can do more.</w:t>
      </w:r>
    </w:p>
    <w:p w14:paraId="1566DECC" w14:textId="08C7018B" w:rsidR="00AC70CE" w:rsidRDefault="008A0398" w:rsidP="00BC37B9">
      <w:pPr>
        <w:pStyle w:val="ListParagraph"/>
        <w:numPr>
          <w:ilvl w:val="0"/>
          <w:numId w:val="12"/>
        </w:numPr>
      </w:pPr>
      <w:r w:rsidRPr="008A0398">
        <w:t>We work with others to include everyone. We can’t do this on our own.</w:t>
      </w:r>
    </w:p>
    <w:p w14:paraId="26F604BC" w14:textId="77777777" w:rsidR="00AC70CE" w:rsidRPr="00AC70CE" w:rsidRDefault="00AC70CE" w:rsidP="00AC70CE"/>
    <w:p w14:paraId="6AA6FA78" w14:textId="77777777" w:rsidR="00AC70CE" w:rsidRDefault="00AC70CE" w:rsidP="006A0F8D">
      <w:pPr>
        <w:pStyle w:val="Heading3"/>
        <w:rPr>
          <w:b/>
          <w:bCs/>
          <w:sz w:val="56"/>
          <w:szCs w:val="56"/>
        </w:rPr>
      </w:pPr>
      <w:r w:rsidRPr="00AC70CE">
        <w:rPr>
          <w:b/>
          <w:bCs/>
          <w:sz w:val="56"/>
          <w:szCs w:val="56"/>
        </w:rPr>
        <w:t>For Everyone is in our DNA</w:t>
      </w:r>
    </w:p>
    <w:p w14:paraId="4AA2D118" w14:textId="77777777" w:rsidR="00592450" w:rsidRDefault="00592450" w:rsidP="00592450">
      <w:pPr>
        <w:rPr>
          <w:bCs/>
        </w:rPr>
      </w:pPr>
    </w:p>
    <w:p w14:paraId="5CCA27A4" w14:textId="27CAE6E5" w:rsidR="0055512F" w:rsidRDefault="00AC70CE" w:rsidP="0055512F">
      <w:pPr>
        <w:rPr>
          <w:bCs/>
        </w:rPr>
      </w:pPr>
      <w:r w:rsidRPr="00AC70CE">
        <w:rPr>
          <w:bCs/>
        </w:rPr>
        <w:t>Our Mission is to make it easier for people to walk and cycle; and we have two external strategic priorities:</w:t>
      </w:r>
    </w:p>
    <w:p w14:paraId="694509C7" w14:textId="77777777" w:rsidR="00BC37B9" w:rsidRDefault="00BC37B9" w:rsidP="0055512F">
      <w:pPr>
        <w:rPr>
          <w:bCs/>
        </w:rPr>
      </w:pPr>
    </w:p>
    <w:p w14:paraId="0B5251EC" w14:textId="65F6972F" w:rsidR="00AC70CE" w:rsidRDefault="00AC70CE" w:rsidP="0055512F">
      <w:pPr>
        <w:rPr>
          <w:bCs/>
        </w:rPr>
      </w:pPr>
      <w:r>
        <w:rPr>
          <w:bCs/>
        </w:rPr>
        <w:t>Paths for everyone – UK-wide network of traffic-free paths for everyone, connecting cities, towns and countryside, loved by the communities they serve</w:t>
      </w:r>
    </w:p>
    <w:p w14:paraId="34F8C0E1" w14:textId="55FFE8D1" w:rsidR="00AC70CE" w:rsidRDefault="00AC70CE" w:rsidP="0055512F">
      <w:pPr>
        <w:rPr>
          <w:bCs/>
        </w:rPr>
      </w:pPr>
      <w:r>
        <w:rPr>
          <w:bCs/>
        </w:rPr>
        <w:t>Liveable cities and towns for everyone – Places that connect us to each other and what we need, where everyone can thrive without needing a car</w:t>
      </w:r>
    </w:p>
    <w:p w14:paraId="3A31740E" w14:textId="77777777" w:rsidR="00AC70CE" w:rsidRDefault="00AC70CE" w:rsidP="0055512F">
      <w:pPr>
        <w:rPr>
          <w:bCs/>
        </w:rPr>
      </w:pPr>
    </w:p>
    <w:p w14:paraId="7006A498" w14:textId="77777777" w:rsidR="00AC70CE" w:rsidRDefault="00AC70CE" w:rsidP="00AC70CE">
      <w:pPr>
        <w:rPr>
          <w:bCs/>
        </w:rPr>
      </w:pPr>
      <w:r w:rsidRPr="00AC70CE">
        <w:rPr>
          <w:bCs/>
        </w:rPr>
        <w:t>One of our values is:</w:t>
      </w:r>
    </w:p>
    <w:p w14:paraId="18950298" w14:textId="77777777" w:rsidR="00BC37B9" w:rsidRPr="00AC70CE" w:rsidRDefault="00BC37B9" w:rsidP="00AC70CE">
      <w:pPr>
        <w:rPr>
          <w:bCs/>
        </w:rPr>
      </w:pPr>
    </w:p>
    <w:p w14:paraId="49E550DB" w14:textId="77777777" w:rsidR="00AC70CE" w:rsidRDefault="00AC70CE" w:rsidP="00AC70CE">
      <w:pPr>
        <w:rPr>
          <w:bCs/>
        </w:rPr>
      </w:pPr>
      <w:r w:rsidRPr="00AC70CE">
        <w:rPr>
          <w:bCs/>
        </w:rPr>
        <w:t>Including everyone</w:t>
      </w:r>
    </w:p>
    <w:p w14:paraId="279138E4" w14:textId="77777777" w:rsidR="00BC37B9" w:rsidRPr="00AC70CE" w:rsidRDefault="00BC37B9" w:rsidP="00AC70CE">
      <w:pPr>
        <w:rPr>
          <w:bCs/>
        </w:rPr>
      </w:pPr>
    </w:p>
    <w:p w14:paraId="163E13DB" w14:textId="7D5BC24A" w:rsidR="00AC70CE" w:rsidRPr="00AC70CE" w:rsidRDefault="00AC70CE" w:rsidP="00AC70CE">
      <w:pPr>
        <w:rPr>
          <w:bCs/>
        </w:rPr>
      </w:pPr>
      <w:r w:rsidRPr="00AC70CE">
        <w:rPr>
          <w:bCs/>
        </w:rPr>
        <w:t>We are here for everyone. We create safe and accessible places, value difference, and support everyone to participate as fully as possible in everything we do.</w:t>
      </w:r>
    </w:p>
    <w:p w14:paraId="47207172" w14:textId="77777777" w:rsidR="00AC70CE" w:rsidRDefault="00AC70CE" w:rsidP="0055512F">
      <w:pPr>
        <w:pStyle w:val="Heading3"/>
        <w:rPr>
          <w:b/>
          <w:bCs/>
          <w:sz w:val="56"/>
          <w:szCs w:val="56"/>
        </w:rPr>
      </w:pPr>
    </w:p>
    <w:p w14:paraId="63A4F88C" w14:textId="77777777" w:rsidR="00AC70CE" w:rsidRDefault="00AC70CE" w:rsidP="0055512F">
      <w:pPr>
        <w:pStyle w:val="Heading3"/>
        <w:rPr>
          <w:b/>
          <w:bCs/>
          <w:sz w:val="56"/>
          <w:szCs w:val="56"/>
        </w:rPr>
      </w:pPr>
      <w:r w:rsidRPr="00AC70CE">
        <w:rPr>
          <w:b/>
          <w:bCs/>
          <w:sz w:val="56"/>
          <w:szCs w:val="56"/>
        </w:rPr>
        <w:t>We have committed to:</w:t>
      </w:r>
    </w:p>
    <w:p w14:paraId="0D6A18A1" w14:textId="3A3F98B4" w:rsidR="0055512F" w:rsidRDefault="0055512F" w:rsidP="0055512F"/>
    <w:p w14:paraId="35FC7614" w14:textId="77777777" w:rsidR="00AC70CE" w:rsidRDefault="00AC70CE" w:rsidP="00AC70CE">
      <w:pPr>
        <w:rPr>
          <w:bCs/>
        </w:rPr>
      </w:pPr>
      <w:r w:rsidRPr="00AC70CE">
        <w:rPr>
          <w:b/>
          <w:bCs/>
        </w:rPr>
        <w:t>Having greater impact in our work</w:t>
      </w:r>
      <w:r w:rsidRPr="00AC70CE">
        <w:rPr>
          <w:bCs/>
        </w:rPr>
        <w:t xml:space="preserve"> – our “for everyone” principles are woven through our strategic priorities (Paths for everyone and Liveable cities &amp; towns for everyone) and our policies and practices enable us to engage with, listen to and deliver for diverse communities.</w:t>
      </w:r>
    </w:p>
    <w:p w14:paraId="7C1268A8" w14:textId="77777777" w:rsidR="00AC70CE" w:rsidRPr="00AC70CE" w:rsidRDefault="00AC70CE" w:rsidP="00AC70CE">
      <w:pPr>
        <w:rPr>
          <w:bCs/>
        </w:rPr>
      </w:pPr>
    </w:p>
    <w:p w14:paraId="314AA666" w14:textId="38B8F4C1" w:rsidR="00AC70CE" w:rsidRDefault="00AC70CE" w:rsidP="00AC70CE">
      <w:pPr>
        <w:rPr>
          <w:bCs/>
        </w:rPr>
      </w:pPr>
      <w:r w:rsidRPr="00AC70CE">
        <w:rPr>
          <w:b/>
          <w:bCs/>
        </w:rPr>
        <w:t>Strengthening Diversity</w:t>
      </w:r>
      <w:r w:rsidRPr="00AC70CE">
        <w:rPr>
          <w:bCs/>
        </w:rPr>
        <w:t xml:space="preserve"> - increasing the diversity of colleagues &amp; volunteers with a particular emphasis on people of colour and disabled people through inclusive recruitment processes, strengthening employer brand, and through the volunteering strategy</w:t>
      </w:r>
      <w:r>
        <w:rPr>
          <w:bCs/>
        </w:rPr>
        <w:t>.</w:t>
      </w:r>
    </w:p>
    <w:p w14:paraId="6945E040" w14:textId="77777777" w:rsidR="00AC70CE" w:rsidRPr="00AC70CE" w:rsidRDefault="00AC70CE" w:rsidP="00AC70CE">
      <w:pPr>
        <w:rPr>
          <w:bCs/>
        </w:rPr>
      </w:pPr>
    </w:p>
    <w:p w14:paraId="17DE5553" w14:textId="77777777" w:rsidR="00AC70CE" w:rsidRPr="00AC70CE" w:rsidRDefault="00AC70CE" w:rsidP="00AC70CE">
      <w:pPr>
        <w:rPr>
          <w:bCs/>
        </w:rPr>
      </w:pPr>
      <w:r w:rsidRPr="00AC70CE">
        <w:rPr>
          <w:b/>
          <w:bCs/>
        </w:rPr>
        <w:t>Strengthening Inclusion</w:t>
      </w:r>
      <w:r w:rsidRPr="00AC70CE">
        <w:rPr>
          <w:bCs/>
        </w:rPr>
        <w:t xml:space="preserve"> - improving the culture of inclusion and belonging through delivery of our employee survey action plan, empowering equality, diversity and inclusion (EDI) groups and networks, enhancing EDI learning, improving employee policies and embedding inclusive leadership.</w:t>
      </w:r>
    </w:p>
    <w:p w14:paraId="477C0274" w14:textId="77777777" w:rsidR="00AC70CE" w:rsidRPr="00AC70CE" w:rsidRDefault="00AC70CE" w:rsidP="00AC70CE">
      <w:pPr>
        <w:rPr>
          <w:bCs/>
        </w:rPr>
      </w:pPr>
    </w:p>
    <w:p w14:paraId="144F4576" w14:textId="7B7709E8" w:rsidR="000505BB" w:rsidRDefault="00AC70CE" w:rsidP="00AC70CE">
      <w:pPr>
        <w:rPr>
          <w:b/>
          <w:bCs/>
        </w:rPr>
      </w:pPr>
      <w:r w:rsidRPr="00AC70CE">
        <w:rPr>
          <w:bCs/>
        </w:rPr>
        <w:t xml:space="preserve">These are our </w:t>
      </w:r>
      <w:r w:rsidRPr="00AC70CE">
        <w:rPr>
          <w:b/>
          <w:bCs/>
        </w:rPr>
        <w:t>For Everyone objectives</w:t>
      </w:r>
    </w:p>
    <w:p w14:paraId="60F3AE7B" w14:textId="77777777" w:rsidR="00AC70CE" w:rsidRPr="00AC70CE" w:rsidRDefault="00AC70CE" w:rsidP="00AC70CE">
      <w:pPr>
        <w:rPr>
          <w:bCs/>
        </w:rPr>
      </w:pPr>
    </w:p>
    <w:p w14:paraId="499E9738" w14:textId="77777777" w:rsidR="00AC70CE" w:rsidRPr="00AC70CE" w:rsidRDefault="00AC70CE" w:rsidP="001F4E1E">
      <w:pPr>
        <w:pStyle w:val="Heading3"/>
        <w:rPr>
          <w:b/>
          <w:sz w:val="80"/>
          <w:szCs w:val="80"/>
        </w:rPr>
      </w:pPr>
      <w:r w:rsidRPr="00AC70CE">
        <w:rPr>
          <w:b/>
          <w:sz w:val="80"/>
          <w:szCs w:val="80"/>
        </w:rPr>
        <w:lastRenderedPageBreak/>
        <w:t>Progress in the past 12 months:</w:t>
      </w:r>
    </w:p>
    <w:p w14:paraId="22FF5194" w14:textId="77777777" w:rsidR="00FD70A1" w:rsidRPr="00AC70CE" w:rsidRDefault="00BC37B9" w:rsidP="00AC70CE">
      <w:pPr>
        <w:numPr>
          <w:ilvl w:val="0"/>
          <w:numId w:val="1"/>
        </w:numPr>
      </w:pPr>
      <w:r w:rsidRPr="00AC70CE">
        <w:rPr>
          <w:bCs/>
        </w:rPr>
        <w:t>Paths for Everyone</w:t>
      </w:r>
    </w:p>
    <w:p w14:paraId="37E9543D" w14:textId="77777777" w:rsidR="00FD70A1" w:rsidRPr="00AC70CE" w:rsidRDefault="00BC37B9" w:rsidP="00AC70CE">
      <w:pPr>
        <w:numPr>
          <w:ilvl w:val="0"/>
          <w:numId w:val="1"/>
        </w:numPr>
      </w:pPr>
      <w:r w:rsidRPr="00AC70CE">
        <w:rPr>
          <w:bCs/>
        </w:rPr>
        <w:t>Liveable Cities &amp; Towns For Everyone</w:t>
      </w:r>
    </w:p>
    <w:p w14:paraId="0D5167DA" w14:textId="77777777" w:rsidR="00FD70A1" w:rsidRPr="00AC70CE" w:rsidRDefault="00BC37B9" w:rsidP="00AC70CE">
      <w:pPr>
        <w:numPr>
          <w:ilvl w:val="0"/>
          <w:numId w:val="1"/>
        </w:numPr>
      </w:pPr>
      <w:r w:rsidRPr="00AC70CE">
        <w:rPr>
          <w:bCs/>
        </w:rPr>
        <w:t>Volunteering Strategy</w:t>
      </w:r>
    </w:p>
    <w:p w14:paraId="0709D8CF" w14:textId="77777777" w:rsidR="00FD70A1" w:rsidRPr="00BC37B9" w:rsidRDefault="00BC37B9" w:rsidP="00AC70CE">
      <w:pPr>
        <w:numPr>
          <w:ilvl w:val="0"/>
          <w:numId w:val="1"/>
        </w:numPr>
      </w:pPr>
      <w:r w:rsidRPr="00AC70CE">
        <w:rPr>
          <w:bCs/>
        </w:rPr>
        <w:t>Accelerating for Everyone</w:t>
      </w:r>
    </w:p>
    <w:p w14:paraId="09405B19" w14:textId="77777777" w:rsidR="00BC37B9" w:rsidRPr="00161195" w:rsidRDefault="00BC37B9" w:rsidP="00BC37B9">
      <w:pPr>
        <w:ind w:left="720"/>
      </w:pPr>
    </w:p>
    <w:p w14:paraId="78D4EB25" w14:textId="77777777" w:rsidR="00161195" w:rsidRDefault="00161195" w:rsidP="00161195">
      <w:pPr>
        <w:pStyle w:val="Heading3"/>
        <w:rPr>
          <w:b/>
          <w:bCs/>
          <w:sz w:val="56"/>
          <w:szCs w:val="56"/>
        </w:rPr>
      </w:pPr>
      <w:r w:rsidRPr="00161195">
        <w:rPr>
          <w:b/>
          <w:bCs/>
          <w:sz w:val="56"/>
          <w:szCs w:val="56"/>
        </w:rPr>
        <w:t>Paths for everyone</w:t>
      </w:r>
    </w:p>
    <w:p w14:paraId="12FE6B4F" w14:textId="77777777" w:rsidR="00161195" w:rsidRDefault="00161195" w:rsidP="00161195"/>
    <w:p w14:paraId="2FEF7773" w14:textId="77777777" w:rsidR="00161195" w:rsidRDefault="00161195" w:rsidP="00161195">
      <w:r w:rsidRPr="00161195">
        <w:t>We have a goal to increase the diversity of people using the national cycle network, particularly women cyclists, people of colour, people with health problems, and disabled people.  We have established baselines for these demographics and are monitoring progress towards greater diversity.</w:t>
      </w:r>
    </w:p>
    <w:p w14:paraId="63201F29" w14:textId="77777777" w:rsidR="00161195" w:rsidRPr="00161195" w:rsidRDefault="00161195" w:rsidP="00161195"/>
    <w:p w14:paraId="10C653EB" w14:textId="77777777" w:rsidR="00161195" w:rsidRDefault="00161195" w:rsidP="00161195">
      <w:r w:rsidRPr="00161195">
        <w:t>Our other key objectives are to remove or redesign 100 barriers (in 2021/22) and increase the % of traffic-free miles going through areas of high deprivation.</w:t>
      </w:r>
    </w:p>
    <w:p w14:paraId="62584E9F" w14:textId="77777777" w:rsidR="00161195" w:rsidRPr="00161195" w:rsidRDefault="00161195" w:rsidP="00161195"/>
    <w:p w14:paraId="238E0962" w14:textId="77777777" w:rsidR="00161195" w:rsidRPr="00161195" w:rsidRDefault="00161195" w:rsidP="00161195">
      <w:r w:rsidRPr="00161195">
        <w:t>Here are some examples of the impact we are having:</w:t>
      </w:r>
    </w:p>
    <w:p w14:paraId="45677996" w14:textId="77777777" w:rsidR="00161195" w:rsidRDefault="00161195" w:rsidP="00161195"/>
    <w:p w14:paraId="05E0C834" w14:textId="77777777" w:rsidR="00161195" w:rsidRPr="00161195" w:rsidRDefault="00161195" w:rsidP="00161195">
      <w:r w:rsidRPr="00161195">
        <w:t>Example of completed barrier removal in Wales</w:t>
      </w:r>
    </w:p>
    <w:p w14:paraId="70CD04B9" w14:textId="77777777" w:rsidR="00161195" w:rsidRDefault="00161195" w:rsidP="00161195"/>
    <w:p w14:paraId="0AA9485F" w14:textId="77777777" w:rsidR="00161195" w:rsidRPr="00161195" w:rsidRDefault="00161195" w:rsidP="00161195">
      <w:pPr>
        <w:pStyle w:val="Heading3"/>
        <w:rPr>
          <w:b/>
          <w:bCs/>
          <w:sz w:val="56"/>
          <w:szCs w:val="56"/>
        </w:rPr>
      </w:pPr>
      <w:r w:rsidRPr="00161195">
        <w:rPr>
          <w:b/>
          <w:bCs/>
          <w:sz w:val="56"/>
          <w:szCs w:val="56"/>
        </w:rPr>
        <w:t>Barrier removal in Scotland</w:t>
      </w:r>
    </w:p>
    <w:p w14:paraId="47DE195E" w14:textId="77777777" w:rsidR="00161195" w:rsidRDefault="00161195" w:rsidP="00161195"/>
    <w:p w14:paraId="3B4ADF69" w14:textId="77777777" w:rsidR="00161195" w:rsidRPr="00161195" w:rsidRDefault="00161195" w:rsidP="00161195">
      <w:r w:rsidRPr="00161195">
        <w:rPr>
          <w:b/>
          <w:bCs/>
        </w:rPr>
        <w:t>The canal network in Scotland is now either barrier-free or For Everyone compliant – an impressive achievement.</w:t>
      </w:r>
    </w:p>
    <w:p w14:paraId="4881D9EB" w14:textId="77777777" w:rsidR="00161195" w:rsidRDefault="00161195" w:rsidP="00161195"/>
    <w:p w14:paraId="78D7F8D1" w14:textId="77777777" w:rsidR="00161195" w:rsidRDefault="00161195" w:rsidP="00161195">
      <w:r w:rsidRPr="00161195">
        <w:t>69 barriers were removed or redesigned between Edinburgh and Glasgow on the Forth-Clyde and Union Canals (National Cycle Network 756).</w:t>
      </w:r>
    </w:p>
    <w:p w14:paraId="3D8B5934" w14:textId="77777777" w:rsidR="00161195" w:rsidRPr="00161195" w:rsidRDefault="00161195" w:rsidP="00161195"/>
    <w:p w14:paraId="10715BBF" w14:textId="77777777" w:rsidR="00161195" w:rsidRPr="00161195" w:rsidRDefault="00161195" w:rsidP="00161195">
      <w:r w:rsidRPr="00161195">
        <w:t>There are no barriers on the highland canals, so the canal network in Scotland is now either barrier-free or for everyone compliant.</w:t>
      </w:r>
    </w:p>
    <w:p w14:paraId="6475B761" w14:textId="77777777" w:rsidR="00161195" w:rsidRPr="00161195" w:rsidRDefault="00161195" w:rsidP="00161195"/>
    <w:p w14:paraId="4131494F" w14:textId="77777777" w:rsidR="00161195" w:rsidRPr="00161195" w:rsidRDefault="00161195" w:rsidP="00161195">
      <w:pPr>
        <w:pStyle w:val="Heading3"/>
        <w:rPr>
          <w:b/>
          <w:bCs/>
          <w:sz w:val="56"/>
          <w:szCs w:val="56"/>
        </w:rPr>
      </w:pPr>
      <w:r w:rsidRPr="00161195">
        <w:rPr>
          <w:b/>
          <w:bCs/>
          <w:sz w:val="56"/>
          <w:szCs w:val="56"/>
        </w:rPr>
        <w:t>Increasing safety for walking, wheeling, and cycling</w:t>
      </w:r>
    </w:p>
    <w:p w14:paraId="03053190" w14:textId="77777777" w:rsidR="00161195" w:rsidRPr="00AC70CE" w:rsidRDefault="00161195" w:rsidP="00161195"/>
    <w:p w14:paraId="243191A7" w14:textId="77777777" w:rsidR="00161195" w:rsidRDefault="00161195" w:rsidP="00161195">
      <w:pPr>
        <w:rPr>
          <w:b/>
          <w:bCs/>
          <w:lang w:val="en-US"/>
        </w:rPr>
      </w:pPr>
      <w:r w:rsidRPr="00161195">
        <w:rPr>
          <w:b/>
          <w:bCs/>
          <w:lang w:val="en-US"/>
        </w:rPr>
        <w:t xml:space="preserve">“It is lovely to see families of all ages going up and down the road safely. Before my husband passed away he was wheelchair-bound…and found it very difficult to go around the village on his own due to traffic”. </w:t>
      </w:r>
    </w:p>
    <w:p w14:paraId="10FFFC61" w14:textId="77777777" w:rsidR="00161195" w:rsidRPr="00161195" w:rsidRDefault="00161195" w:rsidP="00161195"/>
    <w:p w14:paraId="4D89181D" w14:textId="77777777" w:rsidR="00161195" w:rsidRDefault="00161195" w:rsidP="00161195">
      <w:r w:rsidRPr="00161195">
        <w:t>Ann Parnham, Resident.</w:t>
      </w:r>
    </w:p>
    <w:p w14:paraId="4781CA23" w14:textId="77777777" w:rsidR="00161195" w:rsidRPr="00161195" w:rsidRDefault="00161195" w:rsidP="00161195"/>
    <w:p w14:paraId="68FBD9DC" w14:textId="77777777" w:rsidR="00161195" w:rsidRDefault="00161195" w:rsidP="00161195">
      <w:r w:rsidRPr="00161195">
        <w:t>A new scheme to permanently close Chilton Road to motor traffic in Upton, Oxfordshire and install a new signalised crossing will improve safety on route 544 of the Network</w:t>
      </w:r>
    </w:p>
    <w:p w14:paraId="593483B2" w14:textId="77777777" w:rsidR="00161195" w:rsidRDefault="00161195" w:rsidP="00161195"/>
    <w:p w14:paraId="278875AD" w14:textId="77777777" w:rsidR="00161195" w:rsidRPr="00161195" w:rsidRDefault="00161195" w:rsidP="00161195">
      <w:pPr>
        <w:rPr>
          <w:b/>
          <w:bCs/>
          <w:sz w:val="56"/>
          <w:szCs w:val="56"/>
        </w:rPr>
      </w:pPr>
      <w:r w:rsidRPr="00161195">
        <w:rPr>
          <w:b/>
          <w:bCs/>
          <w:sz w:val="56"/>
          <w:szCs w:val="56"/>
        </w:rPr>
        <w:t>Liveable cities and towns for everyone</w:t>
      </w:r>
    </w:p>
    <w:p w14:paraId="4EAD1B7B" w14:textId="77777777" w:rsidR="00161195" w:rsidRDefault="00161195" w:rsidP="00161195"/>
    <w:p w14:paraId="1ACC60CD" w14:textId="77777777" w:rsidR="00161195" w:rsidRDefault="00161195" w:rsidP="00161195">
      <w:r w:rsidRPr="00161195">
        <w:t>Our goal is to create places that connect us to each other and what we need, where everyone can thrive without having to use a car.  In 2021/22 we have a target to increase the percentage of liveable cities and towns projects that are focused in areas of high deprivation.</w:t>
      </w:r>
    </w:p>
    <w:p w14:paraId="3B716312" w14:textId="77777777" w:rsidR="00161195" w:rsidRPr="00161195" w:rsidRDefault="00161195" w:rsidP="00161195"/>
    <w:p w14:paraId="2DAA4A4D" w14:textId="77777777" w:rsidR="00161195" w:rsidRDefault="00161195" w:rsidP="00161195">
      <w:r w:rsidRPr="00161195">
        <w:t xml:space="preserve">Our projects have the potential to have a significant impact on people’s everyday lives. This comes with a responsibility to be inclusive and ensure our projects create healthier and happier places for everyone. </w:t>
      </w:r>
    </w:p>
    <w:p w14:paraId="07F26F87" w14:textId="77777777" w:rsidR="00161195" w:rsidRPr="00161195" w:rsidRDefault="00161195" w:rsidP="00161195"/>
    <w:p w14:paraId="78F13DCB" w14:textId="77777777" w:rsidR="00161195" w:rsidRDefault="00161195" w:rsidP="00161195">
      <w:r w:rsidRPr="00161195">
        <w:t>Here are some examples of the impact we are having:</w:t>
      </w:r>
    </w:p>
    <w:p w14:paraId="7AAD342E" w14:textId="77777777" w:rsidR="00161195" w:rsidRDefault="00161195" w:rsidP="00161195"/>
    <w:p w14:paraId="61B7B402" w14:textId="411D5713" w:rsidR="00161195" w:rsidRDefault="00161195" w:rsidP="00161195">
      <w:r>
        <w:t>23% of LCT projects focused in areas of high deprivation</w:t>
      </w:r>
    </w:p>
    <w:p w14:paraId="1DA252D7" w14:textId="77777777" w:rsidR="00161195" w:rsidRDefault="00161195" w:rsidP="00161195"/>
    <w:p w14:paraId="25554656" w14:textId="77777777" w:rsidR="00161195" w:rsidRDefault="00161195" w:rsidP="00161195">
      <w:pPr>
        <w:rPr>
          <w:b/>
          <w:bCs/>
          <w:sz w:val="56"/>
          <w:szCs w:val="56"/>
        </w:rPr>
      </w:pPr>
      <w:r w:rsidRPr="00161195">
        <w:rPr>
          <w:b/>
          <w:bCs/>
          <w:sz w:val="56"/>
          <w:szCs w:val="56"/>
        </w:rPr>
        <w:t>Development of our Inclusive Delivery Action Plan</w:t>
      </w:r>
    </w:p>
    <w:p w14:paraId="2B2EE13D" w14:textId="72FF6777" w:rsidR="00161195" w:rsidRDefault="00161195" w:rsidP="00161195">
      <w:pPr>
        <w:rPr>
          <w:b/>
        </w:rPr>
      </w:pPr>
      <w:r w:rsidRPr="00161195">
        <w:rPr>
          <w:b/>
        </w:rPr>
        <w:br/>
        <w:t>Developed over the past year, this Action Plan sets out a framework to embed more inclusive working practices into all our projects across the charity.</w:t>
      </w:r>
    </w:p>
    <w:p w14:paraId="615D579F" w14:textId="77777777" w:rsidR="00161195" w:rsidRPr="00161195" w:rsidRDefault="00161195" w:rsidP="00161195">
      <w:pPr>
        <w:rPr>
          <w:b/>
        </w:rPr>
      </w:pPr>
    </w:p>
    <w:p w14:paraId="2765AE0F" w14:textId="77777777" w:rsidR="00161195" w:rsidRDefault="00161195" w:rsidP="00161195">
      <w:r w:rsidRPr="00161195">
        <w:t xml:space="preserve">Inclusive delivery is a creative process that starts with listening to a diversity of lived experiences, and uses this understanding to develop more equitable projects or places that are healthier and happier for everyone. </w:t>
      </w:r>
    </w:p>
    <w:p w14:paraId="54F7509E" w14:textId="77777777" w:rsidR="00161195" w:rsidRPr="00161195" w:rsidRDefault="00161195" w:rsidP="00161195"/>
    <w:p w14:paraId="02D3336B" w14:textId="77777777" w:rsidR="00161195" w:rsidRDefault="00161195" w:rsidP="00161195">
      <w:r w:rsidRPr="00161195">
        <w:t xml:space="preserve">Outputs over the coming year will include tools for project processes and project engagement, partnerships and research to build knowledge, and collective thinking and learning to inform future work. </w:t>
      </w:r>
    </w:p>
    <w:p w14:paraId="2EDC9FC8" w14:textId="77777777" w:rsidR="00161195" w:rsidRDefault="00161195" w:rsidP="00161195"/>
    <w:p w14:paraId="31955C28" w14:textId="77777777" w:rsidR="00161195" w:rsidRDefault="00161195" w:rsidP="00161195">
      <w:r w:rsidRPr="00161195">
        <w:t xml:space="preserve">For us, </w:t>
      </w:r>
      <w:r w:rsidRPr="00161195">
        <w:rPr>
          <w:b/>
          <w:bCs/>
        </w:rPr>
        <w:t xml:space="preserve">inclusive delivery </w:t>
      </w:r>
      <w:r w:rsidRPr="00161195">
        <w:t>is:</w:t>
      </w:r>
    </w:p>
    <w:p w14:paraId="724C3150" w14:textId="77777777" w:rsidR="00161195" w:rsidRPr="00161195" w:rsidRDefault="00161195" w:rsidP="00161195"/>
    <w:p w14:paraId="49FD359C" w14:textId="77777777" w:rsidR="00FD70A1" w:rsidRPr="00161195" w:rsidRDefault="00BC37B9" w:rsidP="00161195">
      <w:pPr>
        <w:numPr>
          <w:ilvl w:val="0"/>
          <w:numId w:val="2"/>
        </w:numPr>
      </w:pPr>
      <w:r w:rsidRPr="00161195">
        <w:rPr>
          <w:i/>
          <w:iCs/>
        </w:rPr>
        <w:t xml:space="preserve">Making places and projects more equitable, by </w:t>
      </w:r>
      <w:r w:rsidRPr="00161195">
        <w:rPr>
          <w:b/>
          <w:bCs/>
          <w:i/>
          <w:iCs/>
        </w:rPr>
        <w:t>focusing attention</w:t>
      </w:r>
      <w:r w:rsidRPr="00161195">
        <w:rPr>
          <w:i/>
          <w:iCs/>
        </w:rPr>
        <w:t xml:space="preserve"> on groups that have been previously excluded or marginalised. </w:t>
      </w:r>
    </w:p>
    <w:p w14:paraId="11FE7BAA" w14:textId="77777777" w:rsidR="00FD70A1" w:rsidRPr="00161195" w:rsidRDefault="00BC37B9" w:rsidP="00161195">
      <w:pPr>
        <w:numPr>
          <w:ilvl w:val="0"/>
          <w:numId w:val="2"/>
        </w:numPr>
      </w:pPr>
      <w:r w:rsidRPr="00161195">
        <w:rPr>
          <w:i/>
          <w:iCs/>
        </w:rPr>
        <w:t xml:space="preserve">A process led by </w:t>
      </w:r>
      <w:r w:rsidRPr="00161195">
        <w:rPr>
          <w:b/>
          <w:bCs/>
          <w:i/>
          <w:iCs/>
        </w:rPr>
        <w:t>engagement</w:t>
      </w:r>
      <w:r w:rsidRPr="00161195">
        <w:rPr>
          <w:i/>
          <w:iCs/>
        </w:rPr>
        <w:t xml:space="preserve">, where solutions are shaped by those impacted by the project. </w:t>
      </w:r>
    </w:p>
    <w:p w14:paraId="6ADAE200" w14:textId="77777777" w:rsidR="00FD70A1" w:rsidRPr="00161195" w:rsidRDefault="00BC37B9" w:rsidP="00161195">
      <w:pPr>
        <w:numPr>
          <w:ilvl w:val="0"/>
          <w:numId w:val="2"/>
        </w:numPr>
      </w:pPr>
      <w:r w:rsidRPr="00161195">
        <w:rPr>
          <w:i/>
          <w:iCs/>
        </w:rPr>
        <w:t xml:space="preserve">Reflecting the diversity of lived experiences by developing </w:t>
      </w:r>
      <w:r w:rsidRPr="00161195">
        <w:rPr>
          <w:b/>
          <w:bCs/>
          <w:i/>
          <w:iCs/>
        </w:rPr>
        <w:t>diverse, evolving and responsive solutions</w:t>
      </w:r>
      <w:r w:rsidRPr="00161195">
        <w:rPr>
          <w:i/>
          <w:iCs/>
        </w:rPr>
        <w:t>.</w:t>
      </w:r>
    </w:p>
    <w:p w14:paraId="6A1D1182" w14:textId="77777777" w:rsidR="00FD70A1" w:rsidRPr="00161195" w:rsidRDefault="00BC37B9" w:rsidP="00161195">
      <w:pPr>
        <w:numPr>
          <w:ilvl w:val="0"/>
          <w:numId w:val="2"/>
        </w:numPr>
      </w:pPr>
      <w:r w:rsidRPr="00161195">
        <w:rPr>
          <w:i/>
          <w:iCs/>
        </w:rPr>
        <w:t xml:space="preserve">An ongoing process of </w:t>
      </w:r>
      <w:r w:rsidRPr="00161195">
        <w:rPr>
          <w:b/>
          <w:bCs/>
          <w:i/>
          <w:iCs/>
        </w:rPr>
        <w:t xml:space="preserve">learning, listening and reflection, </w:t>
      </w:r>
      <w:r w:rsidRPr="00161195">
        <w:rPr>
          <w:i/>
          <w:iCs/>
        </w:rPr>
        <w:t>and proactively seeking feedback to inform future work.</w:t>
      </w:r>
    </w:p>
    <w:p w14:paraId="78359DA3" w14:textId="77777777" w:rsidR="00FD70A1" w:rsidRPr="00161195" w:rsidRDefault="00BC37B9" w:rsidP="00161195">
      <w:pPr>
        <w:numPr>
          <w:ilvl w:val="0"/>
          <w:numId w:val="2"/>
        </w:numPr>
      </w:pPr>
      <w:r w:rsidRPr="00161195">
        <w:rPr>
          <w:i/>
          <w:iCs/>
        </w:rPr>
        <w:lastRenderedPageBreak/>
        <w:t xml:space="preserve">The creative activity of developing new ways of working, to provide not just equitable access but </w:t>
      </w:r>
      <w:r w:rsidRPr="00161195">
        <w:rPr>
          <w:b/>
          <w:bCs/>
          <w:i/>
          <w:iCs/>
        </w:rPr>
        <w:t>dignity and joy for everyone</w:t>
      </w:r>
      <w:r w:rsidRPr="00161195">
        <w:rPr>
          <w:i/>
          <w:iCs/>
        </w:rPr>
        <w:t>.</w:t>
      </w:r>
    </w:p>
    <w:p w14:paraId="700CBF2C" w14:textId="77777777" w:rsidR="00161195" w:rsidRDefault="00161195" w:rsidP="00161195">
      <w:pPr>
        <w:rPr>
          <w:i/>
          <w:iCs/>
        </w:rPr>
      </w:pPr>
    </w:p>
    <w:p w14:paraId="50193551" w14:textId="77777777" w:rsidR="00161195" w:rsidRPr="00161195" w:rsidRDefault="00161195" w:rsidP="00161195">
      <w:pPr>
        <w:rPr>
          <w:b/>
          <w:bCs/>
          <w:sz w:val="56"/>
          <w:szCs w:val="56"/>
        </w:rPr>
      </w:pPr>
      <w:r w:rsidRPr="00161195">
        <w:rPr>
          <w:b/>
          <w:bCs/>
          <w:sz w:val="56"/>
          <w:szCs w:val="56"/>
        </w:rPr>
        <w:t>Tackling childhood obesity</w:t>
      </w:r>
    </w:p>
    <w:p w14:paraId="340EF797" w14:textId="77777777" w:rsidR="00161195" w:rsidRDefault="00161195" w:rsidP="00161195"/>
    <w:p w14:paraId="6EA4350C" w14:textId="77777777" w:rsidR="00161195" w:rsidRPr="00161195" w:rsidRDefault="00161195" w:rsidP="00161195">
      <w:r w:rsidRPr="00161195">
        <w:rPr>
          <w:b/>
          <w:bCs/>
        </w:rPr>
        <w:t xml:space="preserve">Working with Guy’s and St Thomas’ Charity’s programme to explore the relationship between children’s physical activity, urban design, health and play. </w:t>
      </w:r>
    </w:p>
    <w:p w14:paraId="335F8B7B" w14:textId="77777777" w:rsidR="00161195" w:rsidRDefault="00161195" w:rsidP="00161195"/>
    <w:p w14:paraId="1A14CB99" w14:textId="77777777" w:rsidR="00161195" w:rsidRPr="00161195" w:rsidRDefault="00161195" w:rsidP="00161195">
      <w:r w:rsidRPr="00161195">
        <w:t>The team developed a co-design approach that built relationships with local residents and drew out young people’s ideas in a targeted and creative way, including setting up child-led ambassador groups called the Street Stars. Their input will shape proposals to be tested through temporary street infrastructure before we work with the council to make changes to the streets.</w:t>
      </w:r>
    </w:p>
    <w:p w14:paraId="4294D034" w14:textId="77777777" w:rsidR="00161195" w:rsidRDefault="00161195" w:rsidP="00161195"/>
    <w:p w14:paraId="43A46143" w14:textId="77777777" w:rsidR="00161195" w:rsidRPr="00161195" w:rsidRDefault="00161195" w:rsidP="00161195">
      <w:pPr>
        <w:rPr>
          <w:b/>
          <w:bCs/>
          <w:sz w:val="56"/>
          <w:szCs w:val="56"/>
        </w:rPr>
      </w:pPr>
      <w:r w:rsidRPr="00161195">
        <w:rPr>
          <w:b/>
          <w:bCs/>
          <w:sz w:val="56"/>
          <w:szCs w:val="56"/>
        </w:rPr>
        <w:t>Assisted tandem cycling through the workplace</w:t>
      </w:r>
    </w:p>
    <w:p w14:paraId="49791D9B" w14:textId="77777777" w:rsidR="00161195" w:rsidRDefault="00161195" w:rsidP="00161195"/>
    <w:p w14:paraId="4461D83A" w14:textId="77777777" w:rsidR="00161195" w:rsidRPr="00161195" w:rsidRDefault="00161195" w:rsidP="00161195">
      <w:r w:rsidRPr="00161195">
        <w:rPr>
          <w:b/>
          <w:bCs/>
        </w:rPr>
        <w:t>Danny is a visually impaired employee at North Ayrshire Council. With the support of a Sustrans workplace officer, and the loan of an assisted tandem bike, Danny has been able to get back into cycling and get much valued exercise whilst his normal gym has been closed through lockdowns.</w:t>
      </w:r>
    </w:p>
    <w:p w14:paraId="2FC4298E" w14:textId="77777777" w:rsidR="00161195" w:rsidRDefault="00161195" w:rsidP="00161195"/>
    <w:p w14:paraId="2BE2D541" w14:textId="77777777" w:rsidR="00161195" w:rsidRDefault="00161195" w:rsidP="00161195">
      <w:r w:rsidRPr="00161195">
        <w:t>Danny and his pilot are now out two days a week, and in September they pilot cycled round Arran, Danny’s first time round Arran on a bike in 40 years.</w:t>
      </w:r>
    </w:p>
    <w:p w14:paraId="5E342405" w14:textId="77777777" w:rsidR="00161195" w:rsidRDefault="00161195" w:rsidP="00161195"/>
    <w:p w14:paraId="642BB5DF" w14:textId="77777777" w:rsidR="00161195" w:rsidRPr="00161195" w:rsidRDefault="00161195" w:rsidP="00161195">
      <w:r w:rsidRPr="00161195">
        <w:rPr>
          <w:b/>
          <w:bCs/>
          <w:sz w:val="56"/>
          <w:szCs w:val="56"/>
        </w:rPr>
        <w:t>Creating age-friendly neighbourhoods</w:t>
      </w:r>
    </w:p>
    <w:p w14:paraId="1156C8EF" w14:textId="77777777" w:rsidR="00161195" w:rsidRDefault="00161195" w:rsidP="00161195"/>
    <w:p w14:paraId="0862C30E" w14:textId="77777777" w:rsidR="00161195" w:rsidRPr="00161195" w:rsidRDefault="00161195" w:rsidP="00161195">
      <w:r w:rsidRPr="00161195">
        <w:rPr>
          <w:b/>
          <w:bCs/>
        </w:rPr>
        <w:t>Age-friendly Tyburn was a two-year project assessing the physical environment as a factor of social isolation.</w:t>
      </w:r>
    </w:p>
    <w:p w14:paraId="5392797D" w14:textId="77777777" w:rsidR="00161195" w:rsidRDefault="00161195" w:rsidP="00161195"/>
    <w:p w14:paraId="5C1B5AAF" w14:textId="77777777" w:rsidR="00161195" w:rsidRPr="00161195" w:rsidRDefault="00161195" w:rsidP="00161195">
      <w:r w:rsidRPr="00161195">
        <w:rPr>
          <w:lang w:val="en-US"/>
        </w:rPr>
        <w:t>A co-design project working with residents of the area to make it more age friendly, we</w:t>
      </w:r>
      <w:r w:rsidRPr="00161195">
        <w:t xml:space="preserve"> </w:t>
      </w:r>
      <w:r w:rsidRPr="00161195">
        <w:rPr>
          <w:lang w:val="en-US"/>
        </w:rPr>
        <w:t xml:space="preserve">identified factors that made it difficult for residents over 50 and more vulnerable isolated communities to access the places and spaces around them. The recommendations </w:t>
      </w:r>
      <w:r w:rsidRPr="00161195">
        <w:t>will transform access in this part of Birmingham, allowing older people to safely walk, wheel, cycle and access public transport more easily.</w:t>
      </w:r>
    </w:p>
    <w:p w14:paraId="1FFBC996" w14:textId="77777777" w:rsidR="00161195" w:rsidRDefault="00161195" w:rsidP="00161195"/>
    <w:p w14:paraId="6FBD3029" w14:textId="77777777" w:rsidR="00161195" w:rsidRPr="00161195" w:rsidRDefault="00161195" w:rsidP="00161195">
      <w:r w:rsidRPr="00161195">
        <w:t xml:space="preserve">In March 2021 we launched </w:t>
      </w:r>
      <w:hyperlink r:id="rId9" w:history="1">
        <w:r w:rsidRPr="00161195">
          <w:rPr>
            <w:rStyle w:val="Hyperlink"/>
          </w:rPr>
          <w:t>a report</w:t>
        </w:r>
      </w:hyperlink>
      <w:r w:rsidRPr="00161195">
        <w:t xml:space="preserve"> to help other local authorities to create age-friendly neighbourhoods across the UK.</w:t>
      </w:r>
    </w:p>
    <w:p w14:paraId="6E62814C" w14:textId="77777777" w:rsidR="00161195" w:rsidRPr="00161195" w:rsidRDefault="00161195" w:rsidP="00161195"/>
    <w:p w14:paraId="28D5D66E" w14:textId="77777777" w:rsidR="00BC37B9" w:rsidRDefault="00BC37B9" w:rsidP="00161195">
      <w:pPr>
        <w:rPr>
          <w:b/>
          <w:bCs/>
          <w:sz w:val="56"/>
          <w:szCs w:val="56"/>
        </w:rPr>
      </w:pPr>
    </w:p>
    <w:p w14:paraId="4AF28036" w14:textId="77777777" w:rsidR="00161195" w:rsidRDefault="00161195" w:rsidP="00161195">
      <w:pPr>
        <w:rPr>
          <w:b/>
          <w:bCs/>
        </w:rPr>
      </w:pPr>
      <w:r w:rsidRPr="00161195">
        <w:rPr>
          <w:b/>
          <w:bCs/>
          <w:sz w:val="56"/>
          <w:szCs w:val="56"/>
        </w:rPr>
        <w:lastRenderedPageBreak/>
        <w:t>Volunteering strategy</w:t>
      </w:r>
    </w:p>
    <w:p w14:paraId="0A6DA71A" w14:textId="77777777" w:rsidR="00161195" w:rsidRPr="00161195" w:rsidRDefault="00161195" w:rsidP="00161195"/>
    <w:p w14:paraId="463D7664" w14:textId="77777777" w:rsidR="00161195" w:rsidRDefault="00161195" w:rsidP="00161195">
      <w:r w:rsidRPr="00161195">
        <w:t>Following an engagement and development process, the five year volunteering strategy was launched in January 2021. This sets out a focus and vision for Sustrans volunteering.</w:t>
      </w:r>
    </w:p>
    <w:p w14:paraId="579DB0FE" w14:textId="77777777" w:rsidR="00161195" w:rsidRPr="00161195" w:rsidRDefault="00161195" w:rsidP="00161195"/>
    <w:p w14:paraId="3EF3B4FE" w14:textId="77777777" w:rsidR="00161195" w:rsidRDefault="00161195" w:rsidP="00161195">
      <w:pPr>
        <w:rPr>
          <w:lang w:val="en-US"/>
        </w:rPr>
      </w:pPr>
      <w:r w:rsidRPr="00161195">
        <w:t xml:space="preserve">For Everyone is embedded across the strategy, in particular via the strategic pillars of For Everyone and Re-imagining Volunteering. We are aiming to </w:t>
      </w:r>
      <w:r w:rsidRPr="00161195">
        <w:rPr>
          <w:lang w:val="en-US"/>
        </w:rPr>
        <w:t>have a diverse network of people giving time in support of our goals; to widen our reach throughout the UK and its communities; and to maximise the impact of our work throughout the UK.</w:t>
      </w:r>
    </w:p>
    <w:p w14:paraId="6C830EAE" w14:textId="77777777" w:rsidR="00BC37B9" w:rsidRDefault="00BC37B9" w:rsidP="00161195">
      <w:pPr>
        <w:rPr>
          <w:lang w:val="en-US"/>
        </w:rPr>
      </w:pPr>
    </w:p>
    <w:p w14:paraId="7AD7188D" w14:textId="70907C06" w:rsidR="00BC37B9" w:rsidRDefault="00BC37B9" w:rsidP="00161195">
      <w:pPr>
        <w:rPr>
          <w:lang w:val="en-US"/>
        </w:rPr>
      </w:pPr>
      <w:r>
        <w:rPr>
          <w:lang w:val="en-US"/>
        </w:rPr>
        <w:t xml:space="preserve">Re-imaging volunteering – enhancing capability, volunteering at the heart of Sustrans, building capacity </w:t>
      </w:r>
    </w:p>
    <w:p w14:paraId="42E0748C" w14:textId="14CFA248" w:rsidR="00BC37B9" w:rsidRDefault="00BC37B9" w:rsidP="00161195">
      <w:pPr>
        <w:rPr>
          <w:lang w:val="en-US"/>
        </w:rPr>
      </w:pPr>
      <w:r>
        <w:rPr>
          <w:b/>
          <w:lang w:val="en-US"/>
        </w:rPr>
        <w:t xml:space="preserve">For everyone – </w:t>
      </w:r>
      <w:r>
        <w:rPr>
          <w:lang w:val="en-US"/>
        </w:rPr>
        <w:t>the ‘For everyone’ principles and practice are embedded across all aspects of volunteering</w:t>
      </w:r>
    </w:p>
    <w:p w14:paraId="245CBD1C" w14:textId="1E39D35A" w:rsidR="00BC37B9" w:rsidRDefault="00BC37B9" w:rsidP="00161195">
      <w:pPr>
        <w:rPr>
          <w:lang w:val="en-US"/>
        </w:rPr>
      </w:pPr>
      <w:r>
        <w:rPr>
          <w:b/>
          <w:lang w:val="en-US"/>
        </w:rPr>
        <w:t xml:space="preserve">Re-imaging volunteering – </w:t>
      </w:r>
      <w:r>
        <w:rPr>
          <w:lang w:val="en-US"/>
        </w:rPr>
        <w:t>to provide a wider range of ways for people to give time to support our work, attracting a more diverse group of people to our volunteer teams</w:t>
      </w:r>
    </w:p>
    <w:p w14:paraId="14BFD422" w14:textId="6776E846" w:rsidR="00BC37B9" w:rsidRDefault="00BC37B9" w:rsidP="00161195">
      <w:pPr>
        <w:rPr>
          <w:lang w:val="en-US"/>
        </w:rPr>
      </w:pPr>
      <w:r>
        <w:rPr>
          <w:b/>
          <w:lang w:val="en-US"/>
        </w:rPr>
        <w:t xml:space="preserve">Enhancing capability – </w:t>
      </w:r>
      <w:r>
        <w:rPr>
          <w:lang w:val="en-US"/>
        </w:rPr>
        <w:t>to build the capability of our staff and volunteer to better support volunteer engagement across Sustrans</w:t>
      </w:r>
    </w:p>
    <w:p w14:paraId="241C29A8" w14:textId="510D4B5F" w:rsidR="00BC37B9" w:rsidRDefault="00BC37B9" w:rsidP="00161195">
      <w:pPr>
        <w:rPr>
          <w:lang w:val="en-US"/>
        </w:rPr>
      </w:pPr>
      <w:r>
        <w:rPr>
          <w:b/>
          <w:lang w:val="en-US"/>
        </w:rPr>
        <w:t xml:space="preserve">Volunteering at the heart of Sustrans – </w:t>
      </w:r>
      <w:r>
        <w:rPr>
          <w:lang w:val="en-US"/>
        </w:rPr>
        <w:t>volunteering is a core part of how we work across all of Sustrans</w:t>
      </w:r>
    </w:p>
    <w:p w14:paraId="6AE7935D" w14:textId="4989CEE0" w:rsidR="00BC37B9" w:rsidRDefault="00BC37B9" w:rsidP="00161195">
      <w:pPr>
        <w:rPr>
          <w:lang w:val="en-US"/>
        </w:rPr>
      </w:pPr>
      <w:r>
        <w:rPr>
          <w:b/>
          <w:lang w:val="en-US"/>
        </w:rPr>
        <w:t xml:space="preserve">Building capacity – </w:t>
      </w:r>
      <w:r>
        <w:rPr>
          <w:lang w:val="en-US"/>
        </w:rPr>
        <w:t>we have the capacity to support the delivery of our volunteering strategy.</w:t>
      </w:r>
    </w:p>
    <w:p w14:paraId="46D23886" w14:textId="77777777" w:rsidR="00BC37B9" w:rsidRPr="00BC37B9" w:rsidRDefault="00BC37B9" w:rsidP="00161195">
      <w:pPr>
        <w:rPr>
          <w:lang w:val="en-US"/>
        </w:rPr>
      </w:pPr>
    </w:p>
    <w:p w14:paraId="3EB46D6B" w14:textId="77777777" w:rsidR="00161195" w:rsidRPr="00161195" w:rsidRDefault="00161195" w:rsidP="00161195">
      <w:pPr>
        <w:rPr>
          <w:b/>
          <w:bCs/>
          <w:sz w:val="56"/>
          <w:szCs w:val="56"/>
        </w:rPr>
      </w:pPr>
      <w:r w:rsidRPr="00161195">
        <w:rPr>
          <w:b/>
          <w:bCs/>
          <w:sz w:val="56"/>
          <w:szCs w:val="56"/>
        </w:rPr>
        <w:t>Accelerating For Everyone</w:t>
      </w:r>
    </w:p>
    <w:p w14:paraId="579BDE28" w14:textId="77777777" w:rsidR="00161195" w:rsidRDefault="00161195" w:rsidP="00161195"/>
    <w:p w14:paraId="0C9F6A6F" w14:textId="77777777" w:rsidR="00161195" w:rsidRDefault="00161195" w:rsidP="00161195">
      <w:r w:rsidRPr="00161195">
        <w:t>The programme was established in October 2020 to accelerate us on our journey to becoming a charity for everyone.  We’ve set up a programme board consisting of senior leaders, and representatives from our equality, diversity and inclusion groups.</w:t>
      </w:r>
    </w:p>
    <w:p w14:paraId="634BD8C1" w14:textId="77777777" w:rsidR="00FD3D0C" w:rsidRDefault="00FD3D0C" w:rsidP="00161195"/>
    <w:p w14:paraId="6FC75720" w14:textId="6B7850DD" w:rsidR="00FD3D0C" w:rsidRDefault="00FD3D0C" w:rsidP="00161195">
      <w:r w:rsidRPr="00161195">
        <w:t>In 2021, we focused on some of our key internal policies &amp; processes, and on our people. We will build on this in the years to come.</w:t>
      </w:r>
    </w:p>
    <w:p w14:paraId="73296524" w14:textId="77777777" w:rsidR="00161195" w:rsidRDefault="00161195" w:rsidP="00161195"/>
    <w:p w14:paraId="161A09FF" w14:textId="1BDF8EE9" w:rsidR="00161195" w:rsidRDefault="00161195" w:rsidP="00161195">
      <w:r>
        <w:t>2021/22 Priorities:</w:t>
      </w:r>
    </w:p>
    <w:p w14:paraId="6A7A4427" w14:textId="1721047E" w:rsidR="00161195" w:rsidRDefault="00161195" w:rsidP="00161195">
      <w:r>
        <w:rPr>
          <w:b/>
        </w:rPr>
        <w:t xml:space="preserve">Recruitment redesign – </w:t>
      </w:r>
      <w:r>
        <w:t>will we use more skills based hiring (advert and job description, shortlisting and interview), to attract and retain the best candidates</w:t>
      </w:r>
    </w:p>
    <w:p w14:paraId="4FDE1D90" w14:textId="248C92C7" w:rsidR="00161195" w:rsidRDefault="00161195" w:rsidP="00161195">
      <w:r>
        <w:rPr>
          <w:b/>
        </w:rPr>
        <w:t xml:space="preserve">Monitoring – </w:t>
      </w:r>
      <w:r>
        <w:t>we will improve our data collection throughout the employee lifecycle and we’ll use the data to identify and ba</w:t>
      </w:r>
      <w:r w:rsidR="00FD3D0C">
        <w:t>rriers and issues faced by colle</w:t>
      </w:r>
      <w:r>
        <w:t>agues</w:t>
      </w:r>
    </w:p>
    <w:p w14:paraId="6046ECFD" w14:textId="34E7632F" w:rsidR="00161195" w:rsidRDefault="00161195" w:rsidP="00161195">
      <w:r w:rsidRPr="00161195">
        <w:rPr>
          <w:b/>
        </w:rPr>
        <w:t xml:space="preserve">Pay Gap – reporting and action plan – </w:t>
      </w:r>
      <w:r w:rsidRPr="00161195">
        <w:t xml:space="preserve">we will </w:t>
      </w:r>
      <w:r w:rsidR="00FD3D0C">
        <w:t>understand our pay gaps across different diversity dimensions and take action to reduce them</w:t>
      </w:r>
    </w:p>
    <w:p w14:paraId="3FE7A666" w14:textId="5A2BA5D0" w:rsidR="00FD3D0C" w:rsidRDefault="00FD3D0C" w:rsidP="00161195">
      <w:r>
        <w:rPr>
          <w:b/>
        </w:rPr>
        <w:t xml:space="preserve">Race Equity Statement – </w:t>
      </w:r>
      <w:r>
        <w:t xml:space="preserve">we will outline our public commitment and put in place actions to address any racism within our organisation </w:t>
      </w:r>
    </w:p>
    <w:p w14:paraId="4359A120" w14:textId="73A3064F" w:rsidR="00FD3D0C" w:rsidRDefault="00FD3D0C" w:rsidP="00161195">
      <w:r>
        <w:rPr>
          <w:b/>
        </w:rPr>
        <w:t xml:space="preserve">Policies – </w:t>
      </w:r>
      <w:r>
        <w:t>we will ensure our HR policies are inclusive, prioritising dignity at work and leave policies this year</w:t>
      </w:r>
    </w:p>
    <w:p w14:paraId="418703A1" w14:textId="3AD14ACC" w:rsidR="00FD3D0C" w:rsidRDefault="00FD3D0C" w:rsidP="00161195">
      <w:r>
        <w:rPr>
          <w:b/>
        </w:rPr>
        <w:t xml:space="preserve">Project Monitoring – </w:t>
      </w:r>
      <w:r>
        <w:t>we will improve the collection of demographic data in our delivery work and use it to evaluate success and improve future impact</w:t>
      </w:r>
    </w:p>
    <w:p w14:paraId="6292F516" w14:textId="3A209B1F" w:rsidR="00FD3D0C" w:rsidRPr="00FD3D0C" w:rsidRDefault="00FD3D0C" w:rsidP="00161195">
      <w:r>
        <w:rPr>
          <w:b/>
        </w:rPr>
        <w:lastRenderedPageBreak/>
        <w:t xml:space="preserve">EDI groups/colleagues networks – </w:t>
      </w:r>
      <w:r>
        <w:t>we will empower colleagues so their voices are heard and they are able to help make Sustrans more inclusive</w:t>
      </w:r>
    </w:p>
    <w:p w14:paraId="538C59DE" w14:textId="77777777" w:rsidR="00161195" w:rsidRDefault="00161195" w:rsidP="00161195"/>
    <w:p w14:paraId="59B2F19F" w14:textId="77777777" w:rsidR="006621DF" w:rsidRPr="006621DF" w:rsidRDefault="006621DF" w:rsidP="006621DF">
      <w:pPr>
        <w:rPr>
          <w:b/>
          <w:bCs/>
          <w:sz w:val="56"/>
          <w:szCs w:val="56"/>
        </w:rPr>
      </w:pPr>
      <w:r w:rsidRPr="006621DF">
        <w:rPr>
          <w:b/>
          <w:bCs/>
          <w:sz w:val="56"/>
          <w:szCs w:val="56"/>
        </w:rPr>
        <w:t>Empowering colleagues</w:t>
      </w:r>
    </w:p>
    <w:p w14:paraId="0F62BD21" w14:textId="77777777" w:rsidR="006621DF" w:rsidRDefault="006621DF" w:rsidP="00161195"/>
    <w:p w14:paraId="2D3B15FE" w14:textId="77777777" w:rsidR="006621DF" w:rsidRPr="006621DF" w:rsidRDefault="006621DF" w:rsidP="006621DF">
      <w:r w:rsidRPr="006621DF">
        <w:rPr>
          <w:b/>
          <w:bCs/>
        </w:rPr>
        <w:t>We have established 3 new colleague networks – Progress Pride, People of Colour, and Women’s networks, and have increased our number of Equality, Diversity, and Inclusion (EDI) Groups to 6, now covering each of our regions and nations.</w:t>
      </w:r>
    </w:p>
    <w:p w14:paraId="428B235E" w14:textId="77777777" w:rsidR="006621DF" w:rsidRDefault="006621DF" w:rsidP="00161195"/>
    <w:p w14:paraId="76425BB9" w14:textId="77777777" w:rsidR="006621DF" w:rsidRPr="006621DF" w:rsidRDefault="006621DF" w:rsidP="006621DF">
      <w:r w:rsidRPr="006621DF">
        <w:t>All three networks are currently developing their own governance, purpose, and priorities, with a view to supporting colleagues, raising awareness, and being a voice to help Sustrans become more inclusive.</w:t>
      </w:r>
    </w:p>
    <w:p w14:paraId="53260346" w14:textId="77777777" w:rsidR="006621DF" w:rsidRDefault="006621DF" w:rsidP="00161195"/>
    <w:p w14:paraId="0AA4FD75" w14:textId="77777777" w:rsidR="006621DF" w:rsidRPr="006621DF" w:rsidRDefault="006621DF" w:rsidP="006621DF">
      <w:pPr>
        <w:rPr>
          <w:b/>
          <w:bCs/>
          <w:sz w:val="56"/>
          <w:szCs w:val="56"/>
        </w:rPr>
      </w:pPr>
      <w:r w:rsidRPr="006621DF">
        <w:rPr>
          <w:b/>
          <w:bCs/>
          <w:sz w:val="56"/>
          <w:szCs w:val="56"/>
        </w:rPr>
        <w:t>Other Successes – Accelerating for Everyone:</w:t>
      </w:r>
    </w:p>
    <w:p w14:paraId="2244A9AA" w14:textId="77777777" w:rsidR="006621DF" w:rsidRDefault="006621DF" w:rsidP="00161195"/>
    <w:p w14:paraId="5355766F" w14:textId="77777777" w:rsidR="006621DF" w:rsidRDefault="006621DF" w:rsidP="006621DF">
      <w:r w:rsidRPr="006621DF">
        <w:t xml:space="preserve">Progressed the revisions to our </w:t>
      </w:r>
      <w:r w:rsidRPr="006621DF">
        <w:rPr>
          <w:b/>
          <w:bCs/>
        </w:rPr>
        <w:t>recruitment processes</w:t>
      </w:r>
      <w:r w:rsidRPr="006621DF">
        <w:t>, starting with revising our job descriptions and adverts and only asking for essential criteria.</w:t>
      </w:r>
    </w:p>
    <w:p w14:paraId="624DC42C" w14:textId="77777777" w:rsidR="006621DF" w:rsidRPr="006621DF" w:rsidRDefault="006621DF" w:rsidP="006621DF"/>
    <w:p w14:paraId="10AD54EC" w14:textId="77777777" w:rsidR="006621DF" w:rsidRDefault="006621DF" w:rsidP="006621DF">
      <w:r w:rsidRPr="006621DF">
        <w:t xml:space="preserve">Launched a </w:t>
      </w:r>
      <w:r w:rsidRPr="006621DF">
        <w:rPr>
          <w:b/>
          <w:bCs/>
        </w:rPr>
        <w:t>new flexible working policy</w:t>
      </w:r>
      <w:r w:rsidRPr="006621DF">
        <w:t>, such that every job can now be done as job share or part time.</w:t>
      </w:r>
    </w:p>
    <w:p w14:paraId="2AF70A2A" w14:textId="77777777" w:rsidR="006621DF" w:rsidRPr="006621DF" w:rsidRDefault="006621DF" w:rsidP="006621DF"/>
    <w:p w14:paraId="649F97FB" w14:textId="77777777" w:rsidR="006621DF" w:rsidRDefault="006621DF" w:rsidP="006621DF">
      <w:r w:rsidRPr="006621DF">
        <w:t xml:space="preserve">Updated our </w:t>
      </w:r>
      <w:r w:rsidRPr="006621DF">
        <w:rPr>
          <w:b/>
          <w:bCs/>
        </w:rPr>
        <w:t xml:space="preserve">induction materials </w:t>
      </w:r>
      <w:r w:rsidRPr="006621DF">
        <w:t>with up to date information on our for everyone values and newly established colleague networks.</w:t>
      </w:r>
    </w:p>
    <w:p w14:paraId="720E19B7" w14:textId="77777777" w:rsidR="006621DF" w:rsidRPr="006621DF" w:rsidRDefault="006621DF" w:rsidP="006621DF"/>
    <w:p w14:paraId="59966581" w14:textId="77777777" w:rsidR="006621DF" w:rsidRDefault="006621DF" w:rsidP="006621DF">
      <w:r w:rsidRPr="006621DF">
        <w:t xml:space="preserve">Developed and rolled out </w:t>
      </w:r>
      <w:r w:rsidRPr="006621DF">
        <w:rPr>
          <w:b/>
          <w:bCs/>
        </w:rPr>
        <w:t>conscious inclusion training</w:t>
      </w:r>
      <w:r w:rsidRPr="006621DF">
        <w:t>, and will be following up in the next year on the next iteration of this.</w:t>
      </w:r>
    </w:p>
    <w:p w14:paraId="5C6BC0CC" w14:textId="77777777" w:rsidR="006621DF" w:rsidRPr="006621DF" w:rsidRDefault="006621DF" w:rsidP="006621DF"/>
    <w:p w14:paraId="79C0E039" w14:textId="77777777" w:rsidR="006621DF" w:rsidRDefault="006621DF" w:rsidP="006621DF">
      <w:r w:rsidRPr="006621DF">
        <w:rPr>
          <w:b/>
          <w:bCs/>
        </w:rPr>
        <w:t>Celebrated</w:t>
      </w:r>
      <w:r w:rsidRPr="006621DF">
        <w:t xml:space="preserve"> International Women’s Day, LGBT+ history month &amp; Pride</w:t>
      </w:r>
    </w:p>
    <w:p w14:paraId="4A386F2E" w14:textId="77777777" w:rsidR="006621DF" w:rsidRPr="006621DF" w:rsidRDefault="006621DF" w:rsidP="006621DF"/>
    <w:p w14:paraId="7766ED27" w14:textId="77777777" w:rsidR="006621DF" w:rsidRPr="006621DF" w:rsidRDefault="006621DF" w:rsidP="006621DF">
      <w:r w:rsidRPr="006621DF">
        <w:rPr>
          <w:b/>
          <w:bCs/>
        </w:rPr>
        <w:t>Joined</w:t>
      </w:r>
      <w:r w:rsidRPr="006621DF">
        <w:t xml:space="preserve"> the Diverse Sustainability Initiative, obtained corporate membership of Women in Transport, and became members of the Employers Network for Equality &amp; Inclusion and a Stonewall diversity champion.</w:t>
      </w:r>
    </w:p>
    <w:p w14:paraId="5F604190" w14:textId="77777777" w:rsidR="006621DF" w:rsidRDefault="006621DF" w:rsidP="00161195"/>
    <w:p w14:paraId="262CF739" w14:textId="77777777" w:rsidR="006621DF" w:rsidRPr="006621DF" w:rsidRDefault="006621DF" w:rsidP="006621DF">
      <w:pPr>
        <w:rPr>
          <w:b/>
          <w:bCs/>
          <w:sz w:val="56"/>
          <w:szCs w:val="56"/>
        </w:rPr>
      </w:pPr>
      <w:r w:rsidRPr="006621DF">
        <w:rPr>
          <w:b/>
          <w:bCs/>
          <w:sz w:val="56"/>
          <w:szCs w:val="56"/>
        </w:rPr>
        <w:t>Challenges - Accelerating for Everyone</w:t>
      </w:r>
    </w:p>
    <w:p w14:paraId="4B364EEF" w14:textId="77777777" w:rsidR="006621DF" w:rsidRDefault="006621DF" w:rsidP="006621DF">
      <w:pPr>
        <w:rPr>
          <w:b/>
          <w:bCs/>
        </w:rPr>
      </w:pPr>
    </w:p>
    <w:p w14:paraId="7103A4E6" w14:textId="77777777" w:rsidR="006621DF" w:rsidRPr="006621DF" w:rsidRDefault="006621DF" w:rsidP="006621DF">
      <w:r w:rsidRPr="006621DF">
        <w:rPr>
          <w:b/>
          <w:bCs/>
        </w:rPr>
        <w:t>We recognise that we also had some challenges.</w:t>
      </w:r>
    </w:p>
    <w:p w14:paraId="52FBDB74" w14:textId="77777777" w:rsidR="00161195" w:rsidRDefault="00161195" w:rsidP="00161195"/>
    <w:p w14:paraId="0A8F12D4" w14:textId="77777777" w:rsidR="006621DF" w:rsidRDefault="006621DF" w:rsidP="006621DF">
      <w:r w:rsidRPr="006621DF">
        <w:rPr>
          <w:b/>
          <w:bCs/>
        </w:rPr>
        <w:t xml:space="preserve">Capacity.  </w:t>
      </w:r>
      <w:r w:rsidRPr="006621DF">
        <w:t>With the challenges of Covid, our HR team at times worked with stretched capacity. We are in the process of recruiting an employment policy advisor to drive forward some of the accelerating for everyone work.</w:t>
      </w:r>
    </w:p>
    <w:p w14:paraId="6C13230C" w14:textId="77777777" w:rsidR="006621DF" w:rsidRPr="006621DF" w:rsidRDefault="006621DF" w:rsidP="006621DF"/>
    <w:p w14:paraId="2DD1FAB3" w14:textId="77777777" w:rsidR="006621DF" w:rsidRPr="006621DF" w:rsidRDefault="006621DF" w:rsidP="006621DF">
      <w:r w:rsidRPr="006621DF">
        <w:rPr>
          <w:b/>
          <w:bCs/>
        </w:rPr>
        <w:t xml:space="preserve">Culture change takes time.  </w:t>
      </w:r>
      <w:r w:rsidRPr="006621DF">
        <w:t>Becoming a truly diverse and inclusive organisation is a journey, one that requires ongoing evolution and development.  There is a great will and desire across Sustrans to be a charity for everyone, and this is why we prioritised the actions that we think will help us along this journey in the right way.</w:t>
      </w:r>
    </w:p>
    <w:p w14:paraId="7D7F1304" w14:textId="77777777" w:rsidR="006621DF" w:rsidRDefault="006621DF" w:rsidP="00161195"/>
    <w:p w14:paraId="074FB16A" w14:textId="02ECE56E" w:rsidR="006621DF" w:rsidRPr="006621DF" w:rsidRDefault="006621DF" w:rsidP="006621DF">
      <w:pPr>
        <w:pStyle w:val="Heading3"/>
        <w:rPr>
          <w:b/>
          <w:sz w:val="80"/>
          <w:szCs w:val="80"/>
        </w:rPr>
      </w:pPr>
      <w:r w:rsidRPr="006621DF">
        <w:rPr>
          <w:b/>
          <w:sz w:val="80"/>
          <w:szCs w:val="80"/>
        </w:rPr>
        <w:t>Our People:</w:t>
      </w:r>
    </w:p>
    <w:p w14:paraId="4099B68C" w14:textId="77777777" w:rsidR="00FD70A1" w:rsidRPr="006621DF" w:rsidRDefault="00BC37B9" w:rsidP="006621DF">
      <w:pPr>
        <w:numPr>
          <w:ilvl w:val="0"/>
          <w:numId w:val="3"/>
        </w:numPr>
        <w:rPr>
          <w:b/>
          <w:bCs/>
        </w:rPr>
      </w:pPr>
      <w:r w:rsidRPr="006621DF">
        <w:rPr>
          <w:b/>
          <w:bCs/>
        </w:rPr>
        <w:t>Employees</w:t>
      </w:r>
    </w:p>
    <w:p w14:paraId="63FCFFCF" w14:textId="77777777" w:rsidR="00FD70A1" w:rsidRDefault="00BC37B9" w:rsidP="006621DF">
      <w:pPr>
        <w:numPr>
          <w:ilvl w:val="0"/>
          <w:numId w:val="3"/>
        </w:numPr>
        <w:rPr>
          <w:b/>
          <w:bCs/>
        </w:rPr>
      </w:pPr>
      <w:r w:rsidRPr="006621DF">
        <w:rPr>
          <w:b/>
          <w:bCs/>
        </w:rPr>
        <w:t>Volunteers</w:t>
      </w:r>
    </w:p>
    <w:p w14:paraId="552A5725" w14:textId="77777777" w:rsidR="006621DF" w:rsidRDefault="006621DF" w:rsidP="006621DF">
      <w:pPr>
        <w:rPr>
          <w:b/>
          <w:bCs/>
        </w:rPr>
      </w:pPr>
    </w:p>
    <w:p w14:paraId="0937376A" w14:textId="77777777" w:rsidR="006621DF" w:rsidRDefault="006621DF" w:rsidP="006621DF">
      <w:pPr>
        <w:rPr>
          <w:b/>
          <w:bCs/>
          <w:sz w:val="56"/>
          <w:szCs w:val="56"/>
        </w:rPr>
      </w:pPr>
      <w:r w:rsidRPr="006621DF">
        <w:rPr>
          <w:b/>
          <w:bCs/>
          <w:sz w:val="56"/>
          <w:szCs w:val="56"/>
        </w:rPr>
        <w:t>Our Employees (2021 compared to 2020)</w:t>
      </w:r>
    </w:p>
    <w:p w14:paraId="55F70B25" w14:textId="77777777" w:rsidR="008327EF" w:rsidRDefault="008327EF" w:rsidP="006621DF">
      <w:pPr>
        <w:rPr>
          <w:b/>
          <w:bCs/>
          <w:sz w:val="56"/>
          <w:szCs w:val="56"/>
        </w:rPr>
      </w:pPr>
    </w:p>
    <w:p w14:paraId="73C22C6D" w14:textId="19924815" w:rsidR="006621DF" w:rsidRPr="006621DF" w:rsidRDefault="006621DF" w:rsidP="006621DF">
      <w:r w:rsidRPr="006621DF">
        <w:t xml:space="preserve">3 Colleague Networks (new) </w:t>
      </w:r>
    </w:p>
    <w:p w14:paraId="4B691688" w14:textId="430EA904" w:rsidR="006621DF" w:rsidRDefault="006621DF" w:rsidP="006621DF">
      <w:r w:rsidRPr="006621DF">
        <w:t>6 EDI Groups (increase of 2)</w:t>
      </w:r>
    </w:p>
    <w:p w14:paraId="54D3772F" w14:textId="3FDB9660" w:rsidR="006621DF" w:rsidRDefault="006621DF" w:rsidP="006621DF">
      <w:r>
        <w:t>11.9% LGBT+ Colleagues (up from 9.9%)</w:t>
      </w:r>
    </w:p>
    <w:p w14:paraId="6624A821" w14:textId="645FF01B" w:rsidR="006621DF" w:rsidRDefault="006621DF" w:rsidP="006621DF">
      <w:r>
        <w:t>5.4% Colleagues of Colour (5.6% a year ago)</w:t>
      </w:r>
    </w:p>
    <w:p w14:paraId="4F8B21A3" w14:textId="06E35EE9" w:rsidR="006621DF" w:rsidRDefault="006621DF" w:rsidP="006621DF">
      <w:r>
        <w:t>52.4%Female Colleagues (up from 50.4%)</w:t>
      </w:r>
    </w:p>
    <w:p w14:paraId="68A2358C" w14:textId="6414F411" w:rsidR="006621DF" w:rsidRDefault="006621DF" w:rsidP="006621DF">
      <w:r>
        <w:t>5.75% Gender Pay Gap (mean) (down from 7%)</w:t>
      </w:r>
    </w:p>
    <w:p w14:paraId="12E42B83" w14:textId="75142BED" w:rsidR="006621DF" w:rsidRDefault="006621DF" w:rsidP="006621DF">
      <w:r>
        <w:t>6.8% Disabled* Colleagues (down from 7.4%)</w:t>
      </w:r>
    </w:p>
    <w:p w14:paraId="21E619DC" w14:textId="36D92D66" w:rsidR="006621DF" w:rsidRDefault="006621DF" w:rsidP="006621DF">
      <w:r>
        <w:t>40 Average Colleague Age</w:t>
      </w:r>
    </w:p>
    <w:p w14:paraId="2EE58983" w14:textId="434B21CA" w:rsidR="006621DF" w:rsidRDefault="006621DF" w:rsidP="006621DF">
      <w:r>
        <w:t>+ 45 Colleague Engagement (Employee</w:t>
      </w:r>
      <w:r w:rsidR="008327EF">
        <w:t xml:space="preserve"> Net Promoter Score Sept 2020) (+ Charity benchmark)</w:t>
      </w:r>
    </w:p>
    <w:p w14:paraId="231BCE6C" w14:textId="0897AC2B" w:rsidR="008327EF" w:rsidRDefault="008327EF" w:rsidP="006621DF">
      <w:r>
        <w:t xml:space="preserve">*Question on our HR database: Do you have a physical or mental condition which has a substantial and long-term impact on your ability to do normal day-to-day activities? </w:t>
      </w:r>
    </w:p>
    <w:p w14:paraId="5586AE66" w14:textId="77777777" w:rsidR="008327EF" w:rsidRDefault="008327EF" w:rsidP="006621DF"/>
    <w:p w14:paraId="3371B029" w14:textId="027ECFD0" w:rsidR="008327EF" w:rsidRPr="008327EF" w:rsidRDefault="008327EF" w:rsidP="008327EF">
      <w:pPr>
        <w:rPr>
          <w:b/>
          <w:bCs/>
          <w:sz w:val="56"/>
          <w:szCs w:val="56"/>
        </w:rPr>
      </w:pPr>
      <w:r w:rsidRPr="008327EF">
        <w:rPr>
          <w:b/>
          <w:bCs/>
          <w:sz w:val="56"/>
          <w:szCs w:val="56"/>
        </w:rPr>
        <w:t>Our Volunteers (2020 compared to 2018)</w:t>
      </w:r>
      <w:r>
        <w:rPr>
          <w:b/>
          <w:bCs/>
          <w:sz w:val="56"/>
          <w:szCs w:val="56"/>
        </w:rPr>
        <w:br/>
      </w:r>
    </w:p>
    <w:p w14:paraId="2ADD6D0D" w14:textId="7B1F60AA" w:rsidR="008327EF" w:rsidRDefault="008327EF" w:rsidP="006621DF">
      <w:r>
        <w:t xml:space="preserve"> 3478 Volunteers (April 2021)</w:t>
      </w:r>
    </w:p>
    <w:p w14:paraId="7DCC4354" w14:textId="3A0A9334" w:rsidR="008327EF" w:rsidRDefault="008327EF" w:rsidP="006621DF">
      <w:r>
        <w:t>2.5% LGBT+ Volunteers (up from 2%)</w:t>
      </w:r>
    </w:p>
    <w:p w14:paraId="42BE08E2" w14:textId="65B41F65" w:rsidR="008327EF" w:rsidRDefault="008327EF" w:rsidP="006621DF">
      <w:r>
        <w:t>2% Volunteers of Colour (unchanged)</w:t>
      </w:r>
    </w:p>
    <w:p w14:paraId="4A254BE5" w14:textId="5DFA435B" w:rsidR="008327EF" w:rsidRDefault="008327EF" w:rsidP="006621DF">
      <w:r>
        <w:t>23% Female Volunteers (up from 22%)</w:t>
      </w:r>
    </w:p>
    <w:p w14:paraId="64F6DB2A" w14:textId="08227AD8" w:rsidR="008327EF" w:rsidRDefault="008327EF" w:rsidP="006621DF">
      <w:r>
        <w:t>15% Disabled* Volunteers (up from 14%)</w:t>
      </w:r>
    </w:p>
    <w:p w14:paraId="2DCF5629" w14:textId="4429A4D2" w:rsidR="008327EF" w:rsidRDefault="008327EF" w:rsidP="006621DF">
      <w:r>
        <w:t>78% of Volunteers aged 55 or older (unchanged from 2018)</w:t>
      </w:r>
    </w:p>
    <w:p w14:paraId="2476D692" w14:textId="229EEF56" w:rsidR="006621DF" w:rsidRDefault="008327EF" w:rsidP="006621DF">
      <w:r>
        <w:t>+2 Volunteer Engagement (Net Promoter Score 202) (was -6 in 2018)</w:t>
      </w:r>
    </w:p>
    <w:p w14:paraId="46506C91" w14:textId="61AF8D95" w:rsidR="008327EF" w:rsidRDefault="008327EF" w:rsidP="006621DF">
      <w:r>
        <w:t>*Volunteers who have a disability or long term health condition (mental health and/or physical health)</w:t>
      </w:r>
    </w:p>
    <w:p w14:paraId="26D7858A" w14:textId="77777777" w:rsidR="008327EF" w:rsidRDefault="008327EF" w:rsidP="006621DF"/>
    <w:p w14:paraId="2F262FA0" w14:textId="63E6F689" w:rsidR="008327EF" w:rsidRPr="008327EF" w:rsidRDefault="008327EF" w:rsidP="008327EF">
      <w:pPr>
        <w:pStyle w:val="Heading3"/>
        <w:rPr>
          <w:b/>
          <w:bCs/>
        </w:rPr>
      </w:pPr>
      <w:r w:rsidRPr="008327EF">
        <w:rPr>
          <w:b/>
          <w:sz w:val="80"/>
          <w:szCs w:val="80"/>
        </w:rPr>
        <w:lastRenderedPageBreak/>
        <w:t>Next steps:</w:t>
      </w:r>
    </w:p>
    <w:p w14:paraId="3AAD317E" w14:textId="77777777" w:rsidR="00FD70A1" w:rsidRPr="003A3025" w:rsidRDefault="00BC37B9" w:rsidP="003A3025">
      <w:pPr>
        <w:numPr>
          <w:ilvl w:val="0"/>
          <w:numId w:val="6"/>
        </w:numPr>
        <w:rPr>
          <w:b/>
          <w:bCs/>
        </w:rPr>
      </w:pPr>
      <w:r w:rsidRPr="003A3025">
        <w:rPr>
          <w:b/>
          <w:bCs/>
        </w:rPr>
        <w:t>Bringing greater impact to our work</w:t>
      </w:r>
    </w:p>
    <w:p w14:paraId="2150944E" w14:textId="77777777" w:rsidR="00FD70A1" w:rsidRPr="003A3025" w:rsidRDefault="00BC37B9" w:rsidP="003A3025">
      <w:pPr>
        <w:numPr>
          <w:ilvl w:val="0"/>
          <w:numId w:val="6"/>
        </w:numPr>
        <w:rPr>
          <w:b/>
          <w:bCs/>
        </w:rPr>
      </w:pPr>
      <w:r w:rsidRPr="003A3025">
        <w:rPr>
          <w:b/>
          <w:bCs/>
        </w:rPr>
        <w:t>Widening diversity</w:t>
      </w:r>
    </w:p>
    <w:p w14:paraId="2B562C89" w14:textId="77777777" w:rsidR="00FD70A1" w:rsidRPr="003A3025" w:rsidRDefault="00BC37B9" w:rsidP="003A3025">
      <w:pPr>
        <w:numPr>
          <w:ilvl w:val="0"/>
          <w:numId w:val="6"/>
        </w:numPr>
        <w:rPr>
          <w:b/>
          <w:bCs/>
        </w:rPr>
      </w:pPr>
      <w:r w:rsidRPr="003A3025">
        <w:rPr>
          <w:b/>
          <w:bCs/>
        </w:rPr>
        <w:t>Strengthening inclusion</w:t>
      </w:r>
    </w:p>
    <w:p w14:paraId="23F74017" w14:textId="77777777" w:rsidR="00FD70A1" w:rsidRPr="003A3025" w:rsidRDefault="00BC37B9" w:rsidP="003A3025">
      <w:pPr>
        <w:numPr>
          <w:ilvl w:val="0"/>
          <w:numId w:val="6"/>
        </w:numPr>
        <w:rPr>
          <w:b/>
          <w:bCs/>
        </w:rPr>
      </w:pPr>
      <w:r w:rsidRPr="003A3025">
        <w:rPr>
          <w:b/>
          <w:bCs/>
        </w:rPr>
        <w:t>Forward look</w:t>
      </w:r>
    </w:p>
    <w:p w14:paraId="19CC2EFD" w14:textId="77777777" w:rsidR="008327EF" w:rsidRDefault="008327EF" w:rsidP="008327EF">
      <w:pPr>
        <w:rPr>
          <w:b/>
          <w:bCs/>
        </w:rPr>
      </w:pPr>
    </w:p>
    <w:p w14:paraId="389B954B" w14:textId="77777777" w:rsidR="008327EF" w:rsidRPr="008327EF" w:rsidRDefault="008327EF" w:rsidP="008327EF">
      <w:pPr>
        <w:rPr>
          <w:b/>
          <w:bCs/>
          <w:sz w:val="56"/>
          <w:szCs w:val="56"/>
        </w:rPr>
      </w:pPr>
      <w:r w:rsidRPr="008327EF">
        <w:rPr>
          <w:b/>
          <w:bCs/>
          <w:sz w:val="56"/>
          <w:szCs w:val="56"/>
        </w:rPr>
        <w:t>Bringing greater impact to our work</w:t>
      </w:r>
    </w:p>
    <w:p w14:paraId="46D55EC2" w14:textId="77777777" w:rsidR="008327EF" w:rsidRPr="008327EF" w:rsidRDefault="008327EF" w:rsidP="008327EF"/>
    <w:p w14:paraId="116BA161" w14:textId="77777777" w:rsidR="00FD70A1" w:rsidRPr="008327EF" w:rsidRDefault="00BC37B9" w:rsidP="003A3025">
      <w:pPr>
        <w:numPr>
          <w:ilvl w:val="0"/>
          <w:numId w:val="6"/>
        </w:numPr>
        <w:rPr>
          <w:bCs/>
        </w:rPr>
      </w:pPr>
      <w:r w:rsidRPr="008327EF">
        <w:rPr>
          <w:bCs/>
        </w:rPr>
        <w:t>Continue to deliver our two strategic priorities – Paths for Everyone and Liveable Cities and Towns for Everyone.</w:t>
      </w:r>
    </w:p>
    <w:p w14:paraId="691AB9F0" w14:textId="77777777" w:rsidR="00FD70A1" w:rsidRPr="008327EF" w:rsidRDefault="00BC37B9" w:rsidP="003A3025">
      <w:pPr>
        <w:numPr>
          <w:ilvl w:val="0"/>
          <w:numId w:val="6"/>
        </w:numPr>
        <w:rPr>
          <w:bCs/>
        </w:rPr>
      </w:pPr>
      <w:r w:rsidRPr="008327EF">
        <w:rPr>
          <w:bCs/>
        </w:rPr>
        <w:t>Deliver our Inclusive Delivery Action Plan  - including an equality impact assessment toolkit, inclusive community engagement toolkit, &amp; inclusive project resources through our project management framework</w:t>
      </w:r>
    </w:p>
    <w:p w14:paraId="415C12C4" w14:textId="77777777" w:rsidR="00FD70A1" w:rsidRPr="008327EF" w:rsidRDefault="00BC37B9" w:rsidP="003A3025">
      <w:pPr>
        <w:numPr>
          <w:ilvl w:val="0"/>
          <w:numId w:val="6"/>
        </w:numPr>
        <w:rPr>
          <w:bCs/>
        </w:rPr>
      </w:pPr>
      <w:r w:rsidRPr="008327EF">
        <w:rPr>
          <w:bCs/>
        </w:rPr>
        <w:t>Improve how we gather and use monitoring data in the projects that we deliver to improve impact and reach.</w:t>
      </w:r>
    </w:p>
    <w:p w14:paraId="6BBD4BF2" w14:textId="72BAE493" w:rsidR="008327EF" w:rsidRPr="00BC37B9" w:rsidRDefault="00BC37B9" w:rsidP="003A3025">
      <w:pPr>
        <w:numPr>
          <w:ilvl w:val="0"/>
          <w:numId w:val="6"/>
        </w:numPr>
        <w:rPr>
          <w:bCs/>
        </w:rPr>
      </w:pPr>
      <w:r w:rsidRPr="008327EF">
        <w:rPr>
          <w:bCs/>
        </w:rPr>
        <w:t>Ensure For Everyone principles and objectives are woven through our new procurement framework</w:t>
      </w:r>
    </w:p>
    <w:p w14:paraId="60CACB0F" w14:textId="77777777" w:rsidR="008327EF" w:rsidRDefault="008327EF" w:rsidP="008327EF">
      <w:pPr>
        <w:rPr>
          <w:b/>
          <w:bCs/>
          <w:sz w:val="56"/>
          <w:szCs w:val="56"/>
        </w:rPr>
      </w:pPr>
    </w:p>
    <w:p w14:paraId="69E9DB1D" w14:textId="77777777" w:rsidR="008327EF" w:rsidRPr="008327EF" w:rsidRDefault="008327EF" w:rsidP="008327EF">
      <w:pPr>
        <w:rPr>
          <w:b/>
          <w:bCs/>
          <w:sz w:val="56"/>
          <w:szCs w:val="56"/>
        </w:rPr>
      </w:pPr>
      <w:r w:rsidRPr="008327EF">
        <w:rPr>
          <w:b/>
          <w:bCs/>
          <w:sz w:val="56"/>
          <w:szCs w:val="56"/>
        </w:rPr>
        <w:t>Widening diversity</w:t>
      </w:r>
    </w:p>
    <w:p w14:paraId="58177494" w14:textId="77777777" w:rsidR="008327EF" w:rsidRDefault="008327EF" w:rsidP="008327EF">
      <w:pPr>
        <w:rPr>
          <w:bCs/>
        </w:rPr>
      </w:pPr>
    </w:p>
    <w:p w14:paraId="5A27FDE5" w14:textId="77777777" w:rsidR="00FD70A1" w:rsidRPr="008327EF" w:rsidRDefault="00BC37B9" w:rsidP="008327EF">
      <w:pPr>
        <w:numPr>
          <w:ilvl w:val="0"/>
          <w:numId w:val="6"/>
        </w:numPr>
        <w:rPr>
          <w:bCs/>
        </w:rPr>
      </w:pPr>
      <w:r w:rsidRPr="008327EF">
        <w:rPr>
          <w:bCs/>
        </w:rPr>
        <w:t xml:space="preserve">Move towards more skills based </w:t>
      </w:r>
      <w:r w:rsidRPr="008327EF">
        <w:rPr>
          <w:b/>
          <w:bCs/>
        </w:rPr>
        <w:t>recruitment processes</w:t>
      </w:r>
      <w:r w:rsidRPr="008327EF">
        <w:rPr>
          <w:bCs/>
        </w:rPr>
        <w:t>, where selection is based on skills, behaviours, and potential, and become a disability confident employer.</w:t>
      </w:r>
    </w:p>
    <w:p w14:paraId="4B441F0B" w14:textId="77777777" w:rsidR="00FD70A1" w:rsidRPr="008327EF" w:rsidRDefault="00BC37B9" w:rsidP="008327EF">
      <w:pPr>
        <w:numPr>
          <w:ilvl w:val="0"/>
          <w:numId w:val="6"/>
        </w:numPr>
        <w:rPr>
          <w:bCs/>
        </w:rPr>
      </w:pPr>
      <w:r w:rsidRPr="008327EF">
        <w:rPr>
          <w:bCs/>
        </w:rPr>
        <w:t xml:space="preserve">Better develop </w:t>
      </w:r>
      <w:r w:rsidRPr="008327EF">
        <w:rPr>
          <w:b/>
          <w:bCs/>
        </w:rPr>
        <w:t>apprenticeship &amp; internship opportunities</w:t>
      </w:r>
      <w:r w:rsidRPr="008327EF">
        <w:rPr>
          <w:bCs/>
        </w:rPr>
        <w:t xml:space="preserve">, with a particular focus on attracting people of colour and disabled people </w:t>
      </w:r>
    </w:p>
    <w:p w14:paraId="0F67D592" w14:textId="77777777" w:rsidR="00FD70A1" w:rsidRPr="008327EF" w:rsidRDefault="00BC37B9" w:rsidP="008327EF">
      <w:pPr>
        <w:numPr>
          <w:ilvl w:val="0"/>
          <w:numId w:val="6"/>
        </w:numPr>
        <w:rPr>
          <w:bCs/>
        </w:rPr>
      </w:pPr>
      <w:r w:rsidRPr="008327EF">
        <w:rPr>
          <w:bCs/>
        </w:rPr>
        <w:t xml:space="preserve">Ensure ‘For Everyone’ permeates through our new </w:t>
      </w:r>
      <w:r w:rsidRPr="008327EF">
        <w:rPr>
          <w:b/>
          <w:bCs/>
        </w:rPr>
        <w:t>external communications strategy</w:t>
      </w:r>
      <w:r w:rsidRPr="008327EF">
        <w:rPr>
          <w:bCs/>
        </w:rPr>
        <w:t xml:space="preserve"> and brand improvements.</w:t>
      </w:r>
    </w:p>
    <w:p w14:paraId="1D78FD16" w14:textId="77777777" w:rsidR="00FD70A1" w:rsidRPr="008327EF" w:rsidRDefault="00BC37B9" w:rsidP="008327EF">
      <w:pPr>
        <w:numPr>
          <w:ilvl w:val="0"/>
          <w:numId w:val="6"/>
        </w:numPr>
        <w:rPr>
          <w:bCs/>
        </w:rPr>
      </w:pPr>
      <w:r w:rsidRPr="008327EF">
        <w:rPr>
          <w:bCs/>
        </w:rPr>
        <w:t xml:space="preserve">Review systems and processes for </w:t>
      </w:r>
      <w:r w:rsidRPr="008327EF">
        <w:rPr>
          <w:b/>
          <w:bCs/>
        </w:rPr>
        <w:t>volunteering</w:t>
      </w:r>
      <w:r w:rsidRPr="008327EF">
        <w:rPr>
          <w:bCs/>
        </w:rPr>
        <w:t xml:space="preserve"> and address any associated barriers to involvement in line with Sustrans’ values.</w:t>
      </w:r>
    </w:p>
    <w:p w14:paraId="4591ED90" w14:textId="77777777" w:rsidR="00FD70A1" w:rsidRPr="008327EF" w:rsidRDefault="00BC37B9" w:rsidP="008327EF">
      <w:pPr>
        <w:numPr>
          <w:ilvl w:val="0"/>
          <w:numId w:val="6"/>
        </w:numPr>
        <w:rPr>
          <w:bCs/>
        </w:rPr>
      </w:pPr>
      <w:r w:rsidRPr="008327EF">
        <w:rPr>
          <w:bCs/>
        </w:rPr>
        <w:t xml:space="preserve">Improve the collection of, and reporting on, </w:t>
      </w:r>
      <w:r w:rsidRPr="008327EF">
        <w:rPr>
          <w:b/>
          <w:bCs/>
        </w:rPr>
        <w:t xml:space="preserve">volunteer data </w:t>
      </w:r>
      <w:r w:rsidRPr="008327EF">
        <w:rPr>
          <w:bCs/>
        </w:rPr>
        <w:t>for monitoring purposes</w:t>
      </w:r>
    </w:p>
    <w:p w14:paraId="378D1270" w14:textId="77777777" w:rsidR="008327EF" w:rsidRDefault="008327EF" w:rsidP="008327EF">
      <w:pPr>
        <w:rPr>
          <w:bCs/>
        </w:rPr>
      </w:pPr>
    </w:p>
    <w:p w14:paraId="247058EB" w14:textId="77777777" w:rsidR="008327EF" w:rsidRPr="008327EF" w:rsidRDefault="008327EF" w:rsidP="008327EF">
      <w:pPr>
        <w:rPr>
          <w:b/>
          <w:bCs/>
          <w:sz w:val="56"/>
          <w:szCs w:val="56"/>
        </w:rPr>
      </w:pPr>
      <w:r w:rsidRPr="008327EF">
        <w:rPr>
          <w:b/>
          <w:bCs/>
          <w:sz w:val="56"/>
          <w:szCs w:val="56"/>
        </w:rPr>
        <w:t>Strengthening inclusion (1)</w:t>
      </w:r>
    </w:p>
    <w:p w14:paraId="1BCF469F" w14:textId="77777777" w:rsidR="008327EF" w:rsidRDefault="008327EF" w:rsidP="008327EF">
      <w:pPr>
        <w:rPr>
          <w:bCs/>
        </w:rPr>
      </w:pPr>
    </w:p>
    <w:p w14:paraId="0DA2204D" w14:textId="77777777" w:rsidR="00FD70A1" w:rsidRPr="008327EF" w:rsidRDefault="00BC37B9" w:rsidP="008327EF">
      <w:pPr>
        <w:numPr>
          <w:ilvl w:val="0"/>
          <w:numId w:val="7"/>
        </w:numPr>
        <w:rPr>
          <w:bCs/>
        </w:rPr>
      </w:pPr>
      <w:r w:rsidRPr="008327EF">
        <w:rPr>
          <w:bCs/>
        </w:rPr>
        <w:t xml:space="preserve">Undertake a review of our existing </w:t>
      </w:r>
      <w:r w:rsidRPr="008327EF">
        <w:rPr>
          <w:b/>
          <w:bCs/>
        </w:rPr>
        <w:t xml:space="preserve">equality, diversity, and inclusion training </w:t>
      </w:r>
      <w:r w:rsidRPr="008327EF">
        <w:rPr>
          <w:bCs/>
        </w:rPr>
        <w:t>for colleagues and volunteers, and develop and deliver suitable learning &amp; development options.</w:t>
      </w:r>
    </w:p>
    <w:p w14:paraId="1FBDF20E" w14:textId="77777777" w:rsidR="00FD70A1" w:rsidRPr="008327EF" w:rsidRDefault="00BC37B9" w:rsidP="008327EF">
      <w:pPr>
        <w:numPr>
          <w:ilvl w:val="0"/>
          <w:numId w:val="7"/>
        </w:numPr>
        <w:rPr>
          <w:bCs/>
        </w:rPr>
      </w:pPr>
      <w:r w:rsidRPr="008327EF">
        <w:rPr>
          <w:bCs/>
        </w:rPr>
        <w:t xml:space="preserve">Continuously improve our </w:t>
      </w:r>
      <w:r w:rsidRPr="008327EF">
        <w:rPr>
          <w:b/>
          <w:bCs/>
        </w:rPr>
        <w:t>Induction</w:t>
      </w:r>
      <w:r w:rsidRPr="008327EF">
        <w:rPr>
          <w:bCs/>
        </w:rPr>
        <w:t xml:space="preserve"> materials</w:t>
      </w:r>
    </w:p>
    <w:p w14:paraId="54FBD2E2" w14:textId="77777777" w:rsidR="00FD70A1" w:rsidRPr="008327EF" w:rsidRDefault="00BC37B9" w:rsidP="008327EF">
      <w:pPr>
        <w:numPr>
          <w:ilvl w:val="0"/>
          <w:numId w:val="7"/>
        </w:numPr>
        <w:rPr>
          <w:bCs/>
        </w:rPr>
      </w:pPr>
      <w:r w:rsidRPr="008327EF">
        <w:rPr>
          <w:bCs/>
        </w:rPr>
        <w:lastRenderedPageBreak/>
        <w:t xml:space="preserve">Deliver an </w:t>
      </w:r>
      <w:r w:rsidRPr="008327EF">
        <w:rPr>
          <w:b/>
          <w:bCs/>
        </w:rPr>
        <w:t xml:space="preserve">inclusive leadership </w:t>
      </w:r>
      <w:r w:rsidRPr="008327EF">
        <w:rPr>
          <w:bCs/>
        </w:rPr>
        <w:t>programme for all senior leaders</w:t>
      </w:r>
    </w:p>
    <w:p w14:paraId="5BD61319" w14:textId="77777777" w:rsidR="00FD70A1" w:rsidRPr="008327EF" w:rsidRDefault="00BC37B9" w:rsidP="008327EF">
      <w:pPr>
        <w:numPr>
          <w:ilvl w:val="0"/>
          <w:numId w:val="7"/>
        </w:numPr>
        <w:rPr>
          <w:bCs/>
        </w:rPr>
      </w:pPr>
      <w:r w:rsidRPr="008327EF">
        <w:rPr>
          <w:bCs/>
        </w:rPr>
        <w:t xml:space="preserve">Deliver our </w:t>
      </w:r>
      <w:r w:rsidRPr="008327EF">
        <w:rPr>
          <w:b/>
          <w:bCs/>
        </w:rPr>
        <w:t>race equity strategy</w:t>
      </w:r>
    </w:p>
    <w:p w14:paraId="3EA78E9B" w14:textId="77777777" w:rsidR="00FD70A1" w:rsidRPr="008327EF" w:rsidRDefault="00BC37B9" w:rsidP="008327EF">
      <w:pPr>
        <w:numPr>
          <w:ilvl w:val="0"/>
          <w:numId w:val="7"/>
        </w:numPr>
        <w:rPr>
          <w:bCs/>
        </w:rPr>
      </w:pPr>
      <w:r w:rsidRPr="008327EF">
        <w:rPr>
          <w:bCs/>
        </w:rPr>
        <w:t xml:space="preserve">Use our monitoring data to better understand potential barriers to </w:t>
      </w:r>
      <w:r w:rsidRPr="008327EF">
        <w:rPr>
          <w:b/>
          <w:bCs/>
        </w:rPr>
        <w:t>internal progression</w:t>
      </w:r>
      <w:r w:rsidRPr="008327EF">
        <w:rPr>
          <w:bCs/>
        </w:rPr>
        <w:t>, and develop talent management programmes and progression frameworks.</w:t>
      </w:r>
    </w:p>
    <w:p w14:paraId="500AF325" w14:textId="77777777" w:rsidR="008327EF" w:rsidRDefault="008327EF" w:rsidP="008327EF">
      <w:pPr>
        <w:rPr>
          <w:bCs/>
        </w:rPr>
      </w:pPr>
    </w:p>
    <w:p w14:paraId="05777FE8" w14:textId="77777777" w:rsidR="008327EF" w:rsidRPr="008327EF" w:rsidRDefault="008327EF" w:rsidP="008327EF">
      <w:pPr>
        <w:rPr>
          <w:bCs/>
        </w:rPr>
      </w:pPr>
      <w:r w:rsidRPr="008327EF">
        <w:rPr>
          <w:b/>
          <w:bCs/>
          <w:sz w:val="56"/>
          <w:szCs w:val="56"/>
        </w:rPr>
        <w:t>Strengthening inclusion (2)</w:t>
      </w:r>
    </w:p>
    <w:p w14:paraId="23A04470" w14:textId="77777777" w:rsidR="008327EF" w:rsidRDefault="008327EF" w:rsidP="008327EF">
      <w:pPr>
        <w:rPr>
          <w:bCs/>
        </w:rPr>
      </w:pPr>
    </w:p>
    <w:p w14:paraId="07845C5C" w14:textId="77777777" w:rsidR="00FD70A1" w:rsidRPr="008327EF" w:rsidRDefault="00BC37B9" w:rsidP="008327EF">
      <w:pPr>
        <w:numPr>
          <w:ilvl w:val="0"/>
          <w:numId w:val="8"/>
        </w:numPr>
        <w:rPr>
          <w:bCs/>
        </w:rPr>
      </w:pPr>
      <w:r w:rsidRPr="008327EF">
        <w:rPr>
          <w:bCs/>
        </w:rPr>
        <w:t xml:space="preserve">Broaden our </w:t>
      </w:r>
      <w:r w:rsidRPr="008327EF">
        <w:rPr>
          <w:b/>
          <w:bCs/>
        </w:rPr>
        <w:t xml:space="preserve">pay gap </w:t>
      </w:r>
      <w:r w:rsidRPr="008327EF">
        <w:rPr>
          <w:bCs/>
        </w:rPr>
        <w:t>analyses and deliver associated action plans.</w:t>
      </w:r>
    </w:p>
    <w:p w14:paraId="7BD7E526" w14:textId="77777777" w:rsidR="00FD70A1" w:rsidRPr="008327EF" w:rsidRDefault="00BC37B9" w:rsidP="008327EF">
      <w:pPr>
        <w:numPr>
          <w:ilvl w:val="0"/>
          <w:numId w:val="8"/>
        </w:numPr>
        <w:rPr>
          <w:bCs/>
        </w:rPr>
      </w:pPr>
      <w:r w:rsidRPr="008327EF">
        <w:rPr>
          <w:bCs/>
        </w:rPr>
        <w:t xml:space="preserve">Create new </w:t>
      </w:r>
      <w:r w:rsidRPr="008327EF">
        <w:rPr>
          <w:b/>
          <w:bCs/>
        </w:rPr>
        <w:t xml:space="preserve">employee policies and guidance </w:t>
      </w:r>
      <w:r w:rsidRPr="008327EF">
        <w:rPr>
          <w:bCs/>
        </w:rPr>
        <w:t>for managers, including trans inclusion and menopause support.</w:t>
      </w:r>
    </w:p>
    <w:p w14:paraId="247ED7B2" w14:textId="77777777" w:rsidR="00FD70A1" w:rsidRPr="008327EF" w:rsidRDefault="00BC37B9" w:rsidP="008327EF">
      <w:pPr>
        <w:numPr>
          <w:ilvl w:val="0"/>
          <w:numId w:val="8"/>
        </w:numPr>
        <w:rPr>
          <w:bCs/>
        </w:rPr>
      </w:pPr>
      <w:r w:rsidRPr="008327EF">
        <w:rPr>
          <w:bCs/>
        </w:rPr>
        <w:t xml:space="preserve">Develop an </w:t>
      </w:r>
      <w:r w:rsidRPr="008327EF">
        <w:rPr>
          <w:b/>
          <w:bCs/>
        </w:rPr>
        <w:t xml:space="preserve">accessibility strategy </w:t>
      </w:r>
      <w:r w:rsidRPr="008327EF">
        <w:rPr>
          <w:bCs/>
        </w:rPr>
        <w:t>(as part of the brand/communications strategy)</w:t>
      </w:r>
    </w:p>
    <w:p w14:paraId="312588EE" w14:textId="77777777" w:rsidR="00FD70A1" w:rsidRPr="008327EF" w:rsidRDefault="00BC37B9" w:rsidP="008327EF">
      <w:pPr>
        <w:numPr>
          <w:ilvl w:val="0"/>
          <w:numId w:val="8"/>
        </w:numPr>
        <w:rPr>
          <w:bCs/>
        </w:rPr>
      </w:pPr>
      <w:r w:rsidRPr="008327EF">
        <w:rPr>
          <w:bCs/>
        </w:rPr>
        <w:t xml:space="preserve">Develop the support we provide to colleagues and volunteers on </w:t>
      </w:r>
      <w:r w:rsidRPr="008327EF">
        <w:rPr>
          <w:b/>
          <w:bCs/>
        </w:rPr>
        <w:t>mental health</w:t>
      </w:r>
      <w:r w:rsidRPr="008327EF">
        <w:rPr>
          <w:bCs/>
        </w:rPr>
        <w:t>.</w:t>
      </w:r>
    </w:p>
    <w:p w14:paraId="0802CDF5" w14:textId="77777777" w:rsidR="00FD70A1" w:rsidRPr="008327EF" w:rsidRDefault="00BC37B9" w:rsidP="008327EF">
      <w:pPr>
        <w:numPr>
          <w:ilvl w:val="0"/>
          <w:numId w:val="8"/>
        </w:numPr>
        <w:rPr>
          <w:bCs/>
        </w:rPr>
      </w:pPr>
      <w:r w:rsidRPr="008327EF">
        <w:rPr>
          <w:bCs/>
        </w:rPr>
        <w:t xml:space="preserve">Continue to develop and support </w:t>
      </w:r>
      <w:r w:rsidRPr="008327EF">
        <w:rPr>
          <w:b/>
          <w:bCs/>
        </w:rPr>
        <w:t>colleague networks</w:t>
      </w:r>
      <w:r w:rsidRPr="008327EF">
        <w:rPr>
          <w:bCs/>
        </w:rPr>
        <w:t>.</w:t>
      </w:r>
    </w:p>
    <w:p w14:paraId="4D6C91C7" w14:textId="77777777" w:rsidR="008327EF" w:rsidRDefault="008327EF" w:rsidP="008327EF">
      <w:pPr>
        <w:rPr>
          <w:bCs/>
        </w:rPr>
      </w:pPr>
    </w:p>
    <w:p w14:paraId="6F3A7E69" w14:textId="77777777" w:rsidR="008327EF" w:rsidRPr="008327EF" w:rsidRDefault="008327EF" w:rsidP="008327EF">
      <w:pPr>
        <w:rPr>
          <w:b/>
          <w:bCs/>
          <w:sz w:val="56"/>
          <w:szCs w:val="56"/>
        </w:rPr>
      </w:pPr>
      <w:r w:rsidRPr="008327EF">
        <w:rPr>
          <w:b/>
          <w:bCs/>
          <w:sz w:val="56"/>
          <w:szCs w:val="56"/>
        </w:rPr>
        <w:t>Forward Look</w:t>
      </w:r>
    </w:p>
    <w:p w14:paraId="3C4D6CF4" w14:textId="77777777" w:rsidR="008327EF" w:rsidRDefault="008327EF" w:rsidP="008327EF">
      <w:pPr>
        <w:rPr>
          <w:bCs/>
        </w:rPr>
      </w:pPr>
    </w:p>
    <w:p w14:paraId="01A041D2" w14:textId="77777777" w:rsidR="008327EF" w:rsidRDefault="008327EF" w:rsidP="008327EF">
      <w:pPr>
        <w:rPr>
          <w:bCs/>
        </w:rPr>
      </w:pPr>
      <w:r w:rsidRPr="008327EF">
        <w:rPr>
          <w:bCs/>
        </w:rPr>
        <w:t xml:space="preserve">Sustrans has a long-term commitment to strengthening our approach to </w:t>
      </w:r>
      <w:r w:rsidRPr="008327EF">
        <w:rPr>
          <w:bCs/>
          <w:i/>
          <w:iCs/>
        </w:rPr>
        <w:t xml:space="preserve">‘for everyone’, </w:t>
      </w:r>
      <w:r w:rsidRPr="008327EF">
        <w:rPr>
          <w:bCs/>
        </w:rPr>
        <w:t>recognising the need for greater impact inside Sustrans and in the work that we do. We will achieve this through the vehicles of our two external and one internal strategic priorities:</w:t>
      </w:r>
    </w:p>
    <w:p w14:paraId="3198D540" w14:textId="77777777" w:rsidR="008327EF" w:rsidRPr="008327EF" w:rsidRDefault="008327EF" w:rsidP="008327EF">
      <w:pPr>
        <w:rPr>
          <w:bCs/>
        </w:rPr>
      </w:pPr>
    </w:p>
    <w:p w14:paraId="7C09C52A" w14:textId="77777777" w:rsidR="00FD70A1" w:rsidRPr="003A3025" w:rsidRDefault="00BC37B9" w:rsidP="003A3025">
      <w:pPr>
        <w:numPr>
          <w:ilvl w:val="0"/>
          <w:numId w:val="6"/>
        </w:numPr>
        <w:rPr>
          <w:b/>
          <w:bCs/>
        </w:rPr>
      </w:pPr>
      <w:r w:rsidRPr="003A3025">
        <w:rPr>
          <w:b/>
          <w:bCs/>
        </w:rPr>
        <w:t>Paths for everyone</w:t>
      </w:r>
    </w:p>
    <w:p w14:paraId="1DDDDF16" w14:textId="77777777" w:rsidR="00FD70A1" w:rsidRPr="003A3025" w:rsidRDefault="00BC37B9" w:rsidP="003A3025">
      <w:pPr>
        <w:numPr>
          <w:ilvl w:val="0"/>
          <w:numId w:val="6"/>
        </w:numPr>
        <w:rPr>
          <w:b/>
          <w:bCs/>
        </w:rPr>
      </w:pPr>
      <w:r w:rsidRPr="003A3025">
        <w:rPr>
          <w:b/>
          <w:bCs/>
        </w:rPr>
        <w:t>Liveable cities and town for everyone</w:t>
      </w:r>
    </w:p>
    <w:p w14:paraId="63C4138D" w14:textId="77777777" w:rsidR="00FD70A1" w:rsidRPr="003A3025" w:rsidRDefault="00BC37B9" w:rsidP="003A3025">
      <w:pPr>
        <w:numPr>
          <w:ilvl w:val="0"/>
          <w:numId w:val="6"/>
        </w:numPr>
        <w:rPr>
          <w:bCs/>
        </w:rPr>
      </w:pPr>
      <w:r w:rsidRPr="003A3025">
        <w:rPr>
          <w:b/>
          <w:bCs/>
        </w:rPr>
        <w:t>Improving our operating model</w:t>
      </w:r>
      <w:r w:rsidRPr="003A3025">
        <w:rPr>
          <w:bCs/>
        </w:rPr>
        <w:t xml:space="preserve"> and, in particular, our objective of being a charity for everyone. In this, our work will focus on our internal structures, systems, policies, people and processes in employment and in volunteering. </w:t>
      </w:r>
    </w:p>
    <w:p w14:paraId="228A6030" w14:textId="77777777" w:rsidR="008327EF" w:rsidRPr="008327EF" w:rsidRDefault="008327EF" w:rsidP="003A3025">
      <w:pPr>
        <w:ind w:left="720"/>
        <w:rPr>
          <w:bCs/>
        </w:rPr>
      </w:pPr>
      <w:bookmarkStart w:id="0" w:name="_GoBack"/>
      <w:bookmarkEnd w:id="0"/>
    </w:p>
    <w:p w14:paraId="742EE9C7" w14:textId="77777777" w:rsidR="008327EF" w:rsidRPr="008327EF" w:rsidRDefault="008327EF" w:rsidP="008327EF">
      <w:pPr>
        <w:rPr>
          <w:bCs/>
        </w:rPr>
      </w:pPr>
      <w:r w:rsidRPr="008327EF">
        <w:rPr>
          <w:bCs/>
        </w:rPr>
        <w:t xml:space="preserve">Work will begin in the second half of 2021/22 to consider ways in which we can achieve wider, deeper and more systematic impact </w:t>
      </w:r>
      <w:r w:rsidRPr="008327EF">
        <w:rPr>
          <w:bCs/>
          <w:i/>
          <w:iCs/>
        </w:rPr>
        <w:t xml:space="preserve">for everyone </w:t>
      </w:r>
      <w:r w:rsidRPr="008327EF">
        <w:rPr>
          <w:bCs/>
        </w:rPr>
        <w:t>across all three priorities.</w:t>
      </w:r>
    </w:p>
    <w:p w14:paraId="46CB642A" w14:textId="77777777" w:rsidR="008327EF" w:rsidRPr="008327EF" w:rsidRDefault="008327EF" w:rsidP="008327EF">
      <w:pPr>
        <w:rPr>
          <w:bCs/>
        </w:rPr>
      </w:pPr>
      <w:r w:rsidRPr="008327EF">
        <w:rPr>
          <w:bCs/>
        </w:rPr>
        <w:t>We look forward to producing an annual report in September 2022 that will showcase our achievements throughout the year.</w:t>
      </w:r>
    </w:p>
    <w:p w14:paraId="3EB8BE41" w14:textId="77777777" w:rsidR="008327EF" w:rsidRPr="008327EF" w:rsidRDefault="008327EF" w:rsidP="008327EF">
      <w:pPr>
        <w:rPr>
          <w:bCs/>
        </w:rPr>
      </w:pPr>
    </w:p>
    <w:p w14:paraId="5ABD8D68" w14:textId="77777777" w:rsidR="00B534C7" w:rsidRPr="00B534C7" w:rsidRDefault="00B534C7" w:rsidP="00B534C7">
      <w:r w:rsidRPr="00B534C7">
        <w:t>Sustrans is the charity making it easier for people to walk and cycle.</w:t>
      </w:r>
    </w:p>
    <w:p w14:paraId="6D255DC5" w14:textId="77777777" w:rsidR="00161195" w:rsidRDefault="00B534C7" w:rsidP="00B534C7">
      <w:r w:rsidRPr="00B534C7">
        <w:t xml:space="preserve">We connect people and places, create liveable neighbourhoods, transform the school run and deliver a happier, healthier commute. </w:t>
      </w:r>
    </w:p>
    <w:p w14:paraId="7023BDBC" w14:textId="77777777" w:rsidR="00161195" w:rsidRDefault="00B534C7" w:rsidP="00B534C7">
      <w:r w:rsidRPr="00B534C7">
        <w:t xml:space="preserve">Join us on our journey. </w:t>
      </w:r>
    </w:p>
    <w:p w14:paraId="34E6ADCB" w14:textId="2632B98E" w:rsidR="00B534C7" w:rsidRPr="00B534C7" w:rsidRDefault="00B534C7" w:rsidP="00B534C7">
      <w:r w:rsidRPr="00B534C7">
        <w:rPr>
          <w:u w:val="thick"/>
        </w:rPr>
        <w:t>www.sustrans.org.uk</w:t>
      </w:r>
    </w:p>
    <w:p w14:paraId="24F3769F" w14:textId="23D63E6B" w:rsidR="00B534C7" w:rsidRPr="00C768FE" w:rsidRDefault="00B534C7" w:rsidP="00161195">
      <w:r w:rsidRPr="00B534C7">
        <w:t>Sustrans is a registered charity in the UK No. 326550 (England and Wales) SC039263 (Scotland)</w:t>
      </w:r>
      <w:r w:rsidRPr="00B534C7">
        <w:br/>
      </w:r>
      <w:r w:rsidRPr="00B534C7">
        <w:br/>
      </w:r>
    </w:p>
    <w:sectPr w:rsidR="00B534C7" w:rsidRPr="00C768FE" w:rsidSect="00973E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89E0" w14:textId="77777777" w:rsidR="009B47E4" w:rsidRDefault="009B47E4" w:rsidP="00AA7539">
      <w:r>
        <w:separator/>
      </w:r>
    </w:p>
  </w:endnote>
  <w:endnote w:type="continuationSeparator" w:id="0">
    <w:p w14:paraId="120F6AE8" w14:textId="77777777" w:rsidR="009B47E4" w:rsidRDefault="009B47E4" w:rsidP="00AA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63327" w14:textId="77777777" w:rsidR="009B47E4" w:rsidRDefault="009B47E4" w:rsidP="00AA7539">
      <w:r>
        <w:separator/>
      </w:r>
    </w:p>
  </w:footnote>
  <w:footnote w:type="continuationSeparator" w:id="0">
    <w:p w14:paraId="640D2867" w14:textId="77777777" w:rsidR="009B47E4" w:rsidRDefault="009B47E4" w:rsidP="00AA7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A26"/>
    <w:multiLevelType w:val="hybridMultilevel"/>
    <w:tmpl w:val="2FAC2A24"/>
    <w:lvl w:ilvl="0" w:tplc="C8B8ECAC">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96E"/>
    <w:multiLevelType w:val="hybridMultilevel"/>
    <w:tmpl w:val="6A98C090"/>
    <w:lvl w:ilvl="0" w:tplc="E2D22EF8">
      <w:start w:val="1"/>
      <w:numFmt w:val="bullet"/>
      <w:lvlText w:val="-"/>
      <w:lvlJc w:val="left"/>
      <w:pPr>
        <w:tabs>
          <w:tab w:val="num" w:pos="720"/>
        </w:tabs>
        <w:ind w:left="720" w:hanging="360"/>
      </w:pPr>
      <w:rPr>
        <w:rFonts w:ascii="Times New Roman" w:hAnsi="Times New Roman" w:hint="default"/>
      </w:rPr>
    </w:lvl>
    <w:lvl w:ilvl="1" w:tplc="6812E68C" w:tentative="1">
      <w:start w:val="1"/>
      <w:numFmt w:val="bullet"/>
      <w:lvlText w:val="-"/>
      <w:lvlJc w:val="left"/>
      <w:pPr>
        <w:tabs>
          <w:tab w:val="num" w:pos="1440"/>
        </w:tabs>
        <w:ind w:left="1440" w:hanging="360"/>
      </w:pPr>
      <w:rPr>
        <w:rFonts w:ascii="Times New Roman" w:hAnsi="Times New Roman" w:hint="default"/>
      </w:rPr>
    </w:lvl>
    <w:lvl w:ilvl="2" w:tplc="42DA0D68" w:tentative="1">
      <w:start w:val="1"/>
      <w:numFmt w:val="bullet"/>
      <w:lvlText w:val="-"/>
      <w:lvlJc w:val="left"/>
      <w:pPr>
        <w:tabs>
          <w:tab w:val="num" w:pos="2160"/>
        </w:tabs>
        <w:ind w:left="2160" w:hanging="360"/>
      </w:pPr>
      <w:rPr>
        <w:rFonts w:ascii="Times New Roman" w:hAnsi="Times New Roman" w:hint="default"/>
      </w:rPr>
    </w:lvl>
    <w:lvl w:ilvl="3" w:tplc="BD1C4FB8" w:tentative="1">
      <w:start w:val="1"/>
      <w:numFmt w:val="bullet"/>
      <w:lvlText w:val="-"/>
      <w:lvlJc w:val="left"/>
      <w:pPr>
        <w:tabs>
          <w:tab w:val="num" w:pos="2880"/>
        </w:tabs>
        <w:ind w:left="2880" w:hanging="360"/>
      </w:pPr>
      <w:rPr>
        <w:rFonts w:ascii="Times New Roman" w:hAnsi="Times New Roman" w:hint="default"/>
      </w:rPr>
    </w:lvl>
    <w:lvl w:ilvl="4" w:tplc="BCC09670" w:tentative="1">
      <w:start w:val="1"/>
      <w:numFmt w:val="bullet"/>
      <w:lvlText w:val="-"/>
      <w:lvlJc w:val="left"/>
      <w:pPr>
        <w:tabs>
          <w:tab w:val="num" w:pos="3600"/>
        </w:tabs>
        <w:ind w:left="3600" w:hanging="360"/>
      </w:pPr>
      <w:rPr>
        <w:rFonts w:ascii="Times New Roman" w:hAnsi="Times New Roman" w:hint="default"/>
      </w:rPr>
    </w:lvl>
    <w:lvl w:ilvl="5" w:tplc="D050322C" w:tentative="1">
      <w:start w:val="1"/>
      <w:numFmt w:val="bullet"/>
      <w:lvlText w:val="-"/>
      <w:lvlJc w:val="left"/>
      <w:pPr>
        <w:tabs>
          <w:tab w:val="num" w:pos="4320"/>
        </w:tabs>
        <w:ind w:left="4320" w:hanging="360"/>
      </w:pPr>
      <w:rPr>
        <w:rFonts w:ascii="Times New Roman" w:hAnsi="Times New Roman" w:hint="default"/>
      </w:rPr>
    </w:lvl>
    <w:lvl w:ilvl="6" w:tplc="2802608A" w:tentative="1">
      <w:start w:val="1"/>
      <w:numFmt w:val="bullet"/>
      <w:lvlText w:val="-"/>
      <w:lvlJc w:val="left"/>
      <w:pPr>
        <w:tabs>
          <w:tab w:val="num" w:pos="5040"/>
        </w:tabs>
        <w:ind w:left="5040" w:hanging="360"/>
      </w:pPr>
      <w:rPr>
        <w:rFonts w:ascii="Times New Roman" w:hAnsi="Times New Roman" w:hint="default"/>
      </w:rPr>
    </w:lvl>
    <w:lvl w:ilvl="7" w:tplc="284E9244" w:tentative="1">
      <w:start w:val="1"/>
      <w:numFmt w:val="bullet"/>
      <w:lvlText w:val="-"/>
      <w:lvlJc w:val="left"/>
      <w:pPr>
        <w:tabs>
          <w:tab w:val="num" w:pos="5760"/>
        </w:tabs>
        <w:ind w:left="5760" w:hanging="360"/>
      </w:pPr>
      <w:rPr>
        <w:rFonts w:ascii="Times New Roman" w:hAnsi="Times New Roman" w:hint="default"/>
      </w:rPr>
    </w:lvl>
    <w:lvl w:ilvl="8" w:tplc="C9A07E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D032D3"/>
    <w:multiLevelType w:val="hybridMultilevel"/>
    <w:tmpl w:val="F9A4CF48"/>
    <w:lvl w:ilvl="0" w:tplc="867E2918">
      <w:start w:val="1"/>
      <w:numFmt w:val="bullet"/>
      <w:lvlText w:val="–"/>
      <w:lvlJc w:val="left"/>
      <w:pPr>
        <w:tabs>
          <w:tab w:val="num" w:pos="720"/>
        </w:tabs>
        <w:ind w:left="720" w:hanging="360"/>
      </w:pPr>
      <w:rPr>
        <w:rFonts w:ascii="Arial Black" w:hAnsi="Arial Black" w:hint="default"/>
      </w:rPr>
    </w:lvl>
    <w:lvl w:ilvl="1" w:tplc="0A42EE28" w:tentative="1">
      <w:start w:val="1"/>
      <w:numFmt w:val="bullet"/>
      <w:lvlText w:val="–"/>
      <w:lvlJc w:val="left"/>
      <w:pPr>
        <w:tabs>
          <w:tab w:val="num" w:pos="1440"/>
        </w:tabs>
        <w:ind w:left="1440" w:hanging="360"/>
      </w:pPr>
      <w:rPr>
        <w:rFonts w:ascii="Arial Black" w:hAnsi="Arial Black" w:hint="default"/>
      </w:rPr>
    </w:lvl>
    <w:lvl w:ilvl="2" w:tplc="103649A8" w:tentative="1">
      <w:start w:val="1"/>
      <w:numFmt w:val="bullet"/>
      <w:lvlText w:val="–"/>
      <w:lvlJc w:val="left"/>
      <w:pPr>
        <w:tabs>
          <w:tab w:val="num" w:pos="2160"/>
        </w:tabs>
        <w:ind w:left="2160" w:hanging="360"/>
      </w:pPr>
      <w:rPr>
        <w:rFonts w:ascii="Arial Black" w:hAnsi="Arial Black" w:hint="default"/>
      </w:rPr>
    </w:lvl>
    <w:lvl w:ilvl="3" w:tplc="46C44EF8" w:tentative="1">
      <w:start w:val="1"/>
      <w:numFmt w:val="bullet"/>
      <w:lvlText w:val="–"/>
      <w:lvlJc w:val="left"/>
      <w:pPr>
        <w:tabs>
          <w:tab w:val="num" w:pos="2880"/>
        </w:tabs>
        <w:ind w:left="2880" w:hanging="360"/>
      </w:pPr>
      <w:rPr>
        <w:rFonts w:ascii="Arial Black" w:hAnsi="Arial Black" w:hint="default"/>
      </w:rPr>
    </w:lvl>
    <w:lvl w:ilvl="4" w:tplc="071648D0" w:tentative="1">
      <w:start w:val="1"/>
      <w:numFmt w:val="bullet"/>
      <w:lvlText w:val="–"/>
      <w:lvlJc w:val="left"/>
      <w:pPr>
        <w:tabs>
          <w:tab w:val="num" w:pos="3600"/>
        </w:tabs>
        <w:ind w:left="3600" w:hanging="360"/>
      </w:pPr>
      <w:rPr>
        <w:rFonts w:ascii="Arial Black" w:hAnsi="Arial Black" w:hint="default"/>
      </w:rPr>
    </w:lvl>
    <w:lvl w:ilvl="5" w:tplc="E4DE9F86" w:tentative="1">
      <w:start w:val="1"/>
      <w:numFmt w:val="bullet"/>
      <w:lvlText w:val="–"/>
      <w:lvlJc w:val="left"/>
      <w:pPr>
        <w:tabs>
          <w:tab w:val="num" w:pos="4320"/>
        </w:tabs>
        <w:ind w:left="4320" w:hanging="360"/>
      </w:pPr>
      <w:rPr>
        <w:rFonts w:ascii="Arial Black" w:hAnsi="Arial Black" w:hint="default"/>
      </w:rPr>
    </w:lvl>
    <w:lvl w:ilvl="6" w:tplc="661CDACE" w:tentative="1">
      <w:start w:val="1"/>
      <w:numFmt w:val="bullet"/>
      <w:lvlText w:val="–"/>
      <w:lvlJc w:val="left"/>
      <w:pPr>
        <w:tabs>
          <w:tab w:val="num" w:pos="5040"/>
        </w:tabs>
        <w:ind w:left="5040" w:hanging="360"/>
      </w:pPr>
      <w:rPr>
        <w:rFonts w:ascii="Arial Black" w:hAnsi="Arial Black" w:hint="default"/>
      </w:rPr>
    </w:lvl>
    <w:lvl w:ilvl="7" w:tplc="B9E0396E" w:tentative="1">
      <w:start w:val="1"/>
      <w:numFmt w:val="bullet"/>
      <w:lvlText w:val="–"/>
      <w:lvlJc w:val="left"/>
      <w:pPr>
        <w:tabs>
          <w:tab w:val="num" w:pos="5760"/>
        </w:tabs>
        <w:ind w:left="5760" w:hanging="360"/>
      </w:pPr>
      <w:rPr>
        <w:rFonts w:ascii="Arial Black" w:hAnsi="Arial Black" w:hint="default"/>
      </w:rPr>
    </w:lvl>
    <w:lvl w:ilvl="8" w:tplc="85A810E4" w:tentative="1">
      <w:start w:val="1"/>
      <w:numFmt w:val="bullet"/>
      <w:lvlText w:val="–"/>
      <w:lvlJc w:val="left"/>
      <w:pPr>
        <w:tabs>
          <w:tab w:val="num" w:pos="6480"/>
        </w:tabs>
        <w:ind w:left="6480" w:hanging="360"/>
      </w:pPr>
      <w:rPr>
        <w:rFonts w:ascii="Arial Black" w:hAnsi="Arial Black" w:hint="default"/>
      </w:rPr>
    </w:lvl>
  </w:abstractNum>
  <w:abstractNum w:abstractNumId="3" w15:restartNumberingAfterBreak="0">
    <w:nsid w:val="2BF459EE"/>
    <w:multiLevelType w:val="hybridMultilevel"/>
    <w:tmpl w:val="84DEAEBA"/>
    <w:lvl w:ilvl="0" w:tplc="85521EC8">
      <w:start w:val="1"/>
      <w:numFmt w:val="bullet"/>
      <w:lvlText w:val="-"/>
      <w:lvlJc w:val="left"/>
      <w:pPr>
        <w:tabs>
          <w:tab w:val="num" w:pos="720"/>
        </w:tabs>
        <w:ind w:left="720" w:hanging="360"/>
      </w:pPr>
      <w:rPr>
        <w:rFonts w:ascii="Times New Roman" w:hAnsi="Times New Roman" w:hint="default"/>
      </w:rPr>
    </w:lvl>
    <w:lvl w:ilvl="1" w:tplc="4D9E18C2" w:tentative="1">
      <w:start w:val="1"/>
      <w:numFmt w:val="bullet"/>
      <w:lvlText w:val="-"/>
      <w:lvlJc w:val="left"/>
      <w:pPr>
        <w:tabs>
          <w:tab w:val="num" w:pos="1440"/>
        </w:tabs>
        <w:ind w:left="1440" w:hanging="360"/>
      </w:pPr>
      <w:rPr>
        <w:rFonts w:ascii="Times New Roman" w:hAnsi="Times New Roman" w:hint="default"/>
      </w:rPr>
    </w:lvl>
    <w:lvl w:ilvl="2" w:tplc="10F29816" w:tentative="1">
      <w:start w:val="1"/>
      <w:numFmt w:val="bullet"/>
      <w:lvlText w:val="-"/>
      <w:lvlJc w:val="left"/>
      <w:pPr>
        <w:tabs>
          <w:tab w:val="num" w:pos="2160"/>
        </w:tabs>
        <w:ind w:left="2160" w:hanging="360"/>
      </w:pPr>
      <w:rPr>
        <w:rFonts w:ascii="Times New Roman" w:hAnsi="Times New Roman" w:hint="default"/>
      </w:rPr>
    </w:lvl>
    <w:lvl w:ilvl="3" w:tplc="25382E7E" w:tentative="1">
      <w:start w:val="1"/>
      <w:numFmt w:val="bullet"/>
      <w:lvlText w:val="-"/>
      <w:lvlJc w:val="left"/>
      <w:pPr>
        <w:tabs>
          <w:tab w:val="num" w:pos="2880"/>
        </w:tabs>
        <w:ind w:left="2880" w:hanging="360"/>
      </w:pPr>
      <w:rPr>
        <w:rFonts w:ascii="Times New Roman" w:hAnsi="Times New Roman" w:hint="default"/>
      </w:rPr>
    </w:lvl>
    <w:lvl w:ilvl="4" w:tplc="DF427F68" w:tentative="1">
      <w:start w:val="1"/>
      <w:numFmt w:val="bullet"/>
      <w:lvlText w:val="-"/>
      <w:lvlJc w:val="left"/>
      <w:pPr>
        <w:tabs>
          <w:tab w:val="num" w:pos="3600"/>
        </w:tabs>
        <w:ind w:left="3600" w:hanging="360"/>
      </w:pPr>
      <w:rPr>
        <w:rFonts w:ascii="Times New Roman" w:hAnsi="Times New Roman" w:hint="default"/>
      </w:rPr>
    </w:lvl>
    <w:lvl w:ilvl="5" w:tplc="404C28B8" w:tentative="1">
      <w:start w:val="1"/>
      <w:numFmt w:val="bullet"/>
      <w:lvlText w:val="-"/>
      <w:lvlJc w:val="left"/>
      <w:pPr>
        <w:tabs>
          <w:tab w:val="num" w:pos="4320"/>
        </w:tabs>
        <w:ind w:left="4320" w:hanging="360"/>
      </w:pPr>
      <w:rPr>
        <w:rFonts w:ascii="Times New Roman" w:hAnsi="Times New Roman" w:hint="default"/>
      </w:rPr>
    </w:lvl>
    <w:lvl w:ilvl="6" w:tplc="899499E0" w:tentative="1">
      <w:start w:val="1"/>
      <w:numFmt w:val="bullet"/>
      <w:lvlText w:val="-"/>
      <w:lvlJc w:val="left"/>
      <w:pPr>
        <w:tabs>
          <w:tab w:val="num" w:pos="5040"/>
        </w:tabs>
        <w:ind w:left="5040" w:hanging="360"/>
      </w:pPr>
      <w:rPr>
        <w:rFonts w:ascii="Times New Roman" w:hAnsi="Times New Roman" w:hint="default"/>
      </w:rPr>
    </w:lvl>
    <w:lvl w:ilvl="7" w:tplc="D5BAD5A4" w:tentative="1">
      <w:start w:val="1"/>
      <w:numFmt w:val="bullet"/>
      <w:lvlText w:val="-"/>
      <w:lvlJc w:val="left"/>
      <w:pPr>
        <w:tabs>
          <w:tab w:val="num" w:pos="5760"/>
        </w:tabs>
        <w:ind w:left="5760" w:hanging="360"/>
      </w:pPr>
      <w:rPr>
        <w:rFonts w:ascii="Times New Roman" w:hAnsi="Times New Roman" w:hint="default"/>
      </w:rPr>
    </w:lvl>
    <w:lvl w:ilvl="8" w:tplc="79A086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183B71"/>
    <w:multiLevelType w:val="hybridMultilevel"/>
    <w:tmpl w:val="1DDCF792"/>
    <w:lvl w:ilvl="0" w:tplc="65BC5616">
      <w:start w:val="1"/>
      <w:numFmt w:val="bullet"/>
      <w:lvlText w:val="−"/>
      <w:lvlJc w:val="left"/>
      <w:pPr>
        <w:tabs>
          <w:tab w:val="num" w:pos="720"/>
        </w:tabs>
        <w:ind w:left="720" w:hanging="360"/>
      </w:pPr>
      <w:rPr>
        <w:rFonts w:ascii="Arial" w:hAnsi="Arial" w:hint="default"/>
      </w:rPr>
    </w:lvl>
    <w:lvl w:ilvl="1" w:tplc="0B9814C0">
      <w:start w:val="1"/>
      <w:numFmt w:val="bullet"/>
      <w:lvlText w:val="−"/>
      <w:lvlJc w:val="left"/>
      <w:pPr>
        <w:tabs>
          <w:tab w:val="num" w:pos="1440"/>
        </w:tabs>
        <w:ind w:left="1440" w:hanging="360"/>
      </w:pPr>
      <w:rPr>
        <w:rFonts w:ascii="Arial" w:hAnsi="Arial" w:hint="default"/>
      </w:rPr>
    </w:lvl>
    <w:lvl w:ilvl="2" w:tplc="4CDCE764" w:tentative="1">
      <w:start w:val="1"/>
      <w:numFmt w:val="bullet"/>
      <w:lvlText w:val="−"/>
      <w:lvlJc w:val="left"/>
      <w:pPr>
        <w:tabs>
          <w:tab w:val="num" w:pos="2160"/>
        </w:tabs>
        <w:ind w:left="2160" w:hanging="360"/>
      </w:pPr>
      <w:rPr>
        <w:rFonts w:ascii="Arial" w:hAnsi="Arial" w:hint="default"/>
      </w:rPr>
    </w:lvl>
    <w:lvl w:ilvl="3" w:tplc="6D98D328" w:tentative="1">
      <w:start w:val="1"/>
      <w:numFmt w:val="bullet"/>
      <w:lvlText w:val="−"/>
      <w:lvlJc w:val="left"/>
      <w:pPr>
        <w:tabs>
          <w:tab w:val="num" w:pos="2880"/>
        </w:tabs>
        <w:ind w:left="2880" w:hanging="360"/>
      </w:pPr>
      <w:rPr>
        <w:rFonts w:ascii="Arial" w:hAnsi="Arial" w:hint="default"/>
      </w:rPr>
    </w:lvl>
    <w:lvl w:ilvl="4" w:tplc="497C6866" w:tentative="1">
      <w:start w:val="1"/>
      <w:numFmt w:val="bullet"/>
      <w:lvlText w:val="−"/>
      <w:lvlJc w:val="left"/>
      <w:pPr>
        <w:tabs>
          <w:tab w:val="num" w:pos="3600"/>
        </w:tabs>
        <w:ind w:left="3600" w:hanging="360"/>
      </w:pPr>
      <w:rPr>
        <w:rFonts w:ascii="Arial" w:hAnsi="Arial" w:hint="default"/>
      </w:rPr>
    </w:lvl>
    <w:lvl w:ilvl="5" w:tplc="91BC44C4" w:tentative="1">
      <w:start w:val="1"/>
      <w:numFmt w:val="bullet"/>
      <w:lvlText w:val="−"/>
      <w:lvlJc w:val="left"/>
      <w:pPr>
        <w:tabs>
          <w:tab w:val="num" w:pos="4320"/>
        </w:tabs>
        <w:ind w:left="4320" w:hanging="360"/>
      </w:pPr>
      <w:rPr>
        <w:rFonts w:ascii="Arial" w:hAnsi="Arial" w:hint="default"/>
      </w:rPr>
    </w:lvl>
    <w:lvl w:ilvl="6" w:tplc="911C4CC8" w:tentative="1">
      <w:start w:val="1"/>
      <w:numFmt w:val="bullet"/>
      <w:lvlText w:val="−"/>
      <w:lvlJc w:val="left"/>
      <w:pPr>
        <w:tabs>
          <w:tab w:val="num" w:pos="5040"/>
        </w:tabs>
        <w:ind w:left="5040" w:hanging="360"/>
      </w:pPr>
      <w:rPr>
        <w:rFonts w:ascii="Arial" w:hAnsi="Arial" w:hint="default"/>
      </w:rPr>
    </w:lvl>
    <w:lvl w:ilvl="7" w:tplc="E6D89844" w:tentative="1">
      <w:start w:val="1"/>
      <w:numFmt w:val="bullet"/>
      <w:lvlText w:val="−"/>
      <w:lvlJc w:val="left"/>
      <w:pPr>
        <w:tabs>
          <w:tab w:val="num" w:pos="5760"/>
        </w:tabs>
        <w:ind w:left="5760" w:hanging="360"/>
      </w:pPr>
      <w:rPr>
        <w:rFonts w:ascii="Arial" w:hAnsi="Arial" w:hint="default"/>
      </w:rPr>
    </w:lvl>
    <w:lvl w:ilvl="8" w:tplc="0936C0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0444A4"/>
    <w:multiLevelType w:val="hybridMultilevel"/>
    <w:tmpl w:val="F0582A5E"/>
    <w:lvl w:ilvl="0" w:tplc="ADE807CC">
      <w:start w:val="1"/>
      <w:numFmt w:val="bullet"/>
      <w:lvlText w:val="•"/>
      <w:lvlJc w:val="left"/>
      <w:pPr>
        <w:tabs>
          <w:tab w:val="num" w:pos="720"/>
        </w:tabs>
        <w:ind w:left="720" w:hanging="360"/>
      </w:pPr>
      <w:rPr>
        <w:rFonts w:ascii="Arial" w:hAnsi="Arial" w:hint="default"/>
      </w:rPr>
    </w:lvl>
    <w:lvl w:ilvl="1" w:tplc="629C659E" w:tentative="1">
      <w:start w:val="1"/>
      <w:numFmt w:val="bullet"/>
      <w:lvlText w:val="•"/>
      <w:lvlJc w:val="left"/>
      <w:pPr>
        <w:tabs>
          <w:tab w:val="num" w:pos="1440"/>
        </w:tabs>
        <w:ind w:left="1440" w:hanging="360"/>
      </w:pPr>
      <w:rPr>
        <w:rFonts w:ascii="Arial" w:hAnsi="Arial" w:hint="default"/>
      </w:rPr>
    </w:lvl>
    <w:lvl w:ilvl="2" w:tplc="CD0E41A6" w:tentative="1">
      <w:start w:val="1"/>
      <w:numFmt w:val="bullet"/>
      <w:lvlText w:val="•"/>
      <w:lvlJc w:val="left"/>
      <w:pPr>
        <w:tabs>
          <w:tab w:val="num" w:pos="2160"/>
        </w:tabs>
        <w:ind w:left="2160" w:hanging="360"/>
      </w:pPr>
      <w:rPr>
        <w:rFonts w:ascii="Arial" w:hAnsi="Arial" w:hint="default"/>
      </w:rPr>
    </w:lvl>
    <w:lvl w:ilvl="3" w:tplc="D21E71E6" w:tentative="1">
      <w:start w:val="1"/>
      <w:numFmt w:val="bullet"/>
      <w:lvlText w:val="•"/>
      <w:lvlJc w:val="left"/>
      <w:pPr>
        <w:tabs>
          <w:tab w:val="num" w:pos="2880"/>
        </w:tabs>
        <w:ind w:left="2880" w:hanging="360"/>
      </w:pPr>
      <w:rPr>
        <w:rFonts w:ascii="Arial" w:hAnsi="Arial" w:hint="default"/>
      </w:rPr>
    </w:lvl>
    <w:lvl w:ilvl="4" w:tplc="FEF8052A" w:tentative="1">
      <w:start w:val="1"/>
      <w:numFmt w:val="bullet"/>
      <w:lvlText w:val="•"/>
      <w:lvlJc w:val="left"/>
      <w:pPr>
        <w:tabs>
          <w:tab w:val="num" w:pos="3600"/>
        </w:tabs>
        <w:ind w:left="3600" w:hanging="360"/>
      </w:pPr>
      <w:rPr>
        <w:rFonts w:ascii="Arial" w:hAnsi="Arial" w:hint="default"/>
      </w:rPr>
    </w:lvl>
    <w:lvl w:ilvl="5" w:tplc="955C6FB4" w:tentative="1">
      <w:start w:val="1"/>
      <w:numFmt w:val="bullet"/>
      <w:lvlText w:val="•"/>
      <w:lvlJc w:val="left"/>
      <w:pPr>
        <w:tabs>
          <w:tab w:val="num" w:pos="4320"/>
        </w:tabs>
        <w:ind w:left="4320" w:hanging="360"/>
      </w:pPr>
      <w:rPr>
        <w:rFonts w:ascii="Arial" w:hAnsi="Arial" w:hint="default"/>
      </w:rPr>
    </w:lvl>
    <w:lvl w:ilvl="6" w:tplc="B7DE4F14" w:tentative="1">
      <w:start w:val="1"/>
      <w:numFmt w:val="bullet"/>
      <w:lvlText w:val="•"/>
      <w:lvlJc w:val="left"/>
      <w:pPr>
        <w:tabs>
          <w:tab w:val="num" w:pos="5040"/>
        </w:tabs>
        <w:ind w:left="5040" w:hanging="360"/>
      </w:pPr>
      <w:rPr>
        <w:rFonts w:ascii="Arial" w:hAnsi="Arial" w:hint="default"/>
      </w:rPr>
    </w:lvl>
    <w:lvl w:ilvl="7" w:tplc="336C0A90" w:tentative="1">
      <w:start w:val="1"/>
      <w:numFmt w:val="bullet"/>
      <w:lvlText w:val="•"/>
      <w:lvlJc w:val="left"/>
      <w:pPr>
        <w:tabs>
          <w:tab w:val="num" w:pos="5760"/>
        </w:tabs>
        <w:ind w:left="5760" w:hanging="360"/>
      </w:pPr>
      <w:rPr>
        <w:rFonts w:ascii="Arial" w:hAnsi="Arial" w:hint="default"/>
      </w:rPr>
    </w:lvl>
    <w:lvl w:ilvl="8" w:tplc="8CB21F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8D2835"/>
    <w:multiLevelType w:val="hybridMultilevel"/>
    <w:tmpl w:val="79288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34427"/>
    <w:multiLevelType w:val="hybridMultilevel"/>
    <w:tmpl w:val="8086395A"/>
    <w:lvl w:ilvl="0" w:tplc="8FA65C3A">
      <w:start w:val="1"/>
      <w:numFmt w:val="bullet"/>
      <w:lvlText w:val="−"/>
      <w:lvlJc w:val="left"/>
      <w:pPr>
        <w:tabs>
          <w:tab w:val="num" w:pos="720"/>
        </w:tabs>
        <w:ind w:left="720" w:hanging="360"/>
      </w:pPr>
      <w:rPr>
        <w:rFonts w:ascii="Arial" w:hAnsi="Arial" w:hint="default"/>
      </w:rPr>
    </w:lvl>
    <w:lvl w:ilvl="1" w:tplc="9BDE0922" w:tentative="1">
      <w:start w:val="1"/>
      <w:numFmt w:val="bullet"/>
      <w:lvlText w:val="−"/>
      <w:lvlJc w:val="left"/>
      <w:pPr>
        <w:tabs>
          <w:tab w:val="num" w:pos="1440"/>
        </w:tabs>
        <w:ind w:left="1440" w:hanging="360"/>
      </w:pPr>
      <w:rPr>
        <w:rFonts w:ascii="Arial" w:hAnsi="Arial" w:hint="default"/>
      </w:rPr>
    </w:lvl>
    <w:lvl w:ilvl="2" w:tplc="97541312" w:tentative="1">
      <w:start w:val="1"/>
      <w:numFmt w:val="bullet"/>
      <w:lvlText w:val="−"/>
      <w:lvlJc w:val="left"/>
      <w:pPr>
        <w:tabs>
          <w:tab w:val="num" w:pos="2160"/>
        </w:tabs>
        <w:ind w:left="2160" w:hanging="360"/>
      </w:pPr>
      <w:rPr>
        <w:rFonts w:ascii="Arial" w:hAnsi="Arial" w:hint="default"/>
      </w:rPr>
    </w:lvl>
    <w:lvl w:ilvl="3" w:tplc="D7743762" w:tentative="1">
      <w:start w:val="1"/>
      <w:numFmt w:val="bullet"/>
      <w:lvlText w:val="−"/>
      <w:lvlJc w:val="left"/>
      <w:pPr>
        <w:tabs>
          <w:tab w:val="num" w:pos="2880"/>
        </w:tabs>
        <w:ind w:left="2880" w:hanging="360"/>
      </w:pPr>
      <w:rPr>
        <w:rFonts w:ascii="Arial" w:hAnsi="Arial" w:hint="default"/>
      </w:rPr>
    </w:lvl>
    <w:lvl w:ilvl="4" w:tplc="FEFE1820" w:tentative="1">
      <w:start w:val="1"/>
      <w:numFmt w:val="bullet"/>
      <w:lvlText w:val="−"/>
      <w:lvlJc w:val="left"/>
      <w:pPr>
        <w:tabs>
          <w:tab w:val="num" w:pos="3600"/>
        </w:tabs>
        <w:ind w:left="3600" w:hanging="360"/>
      </w:pPr>
      <w:rPr>
        <w:rFonts w:ascii="Arial" w:hAnsi="Arial" w:hint="default"/>
      </w:rPr>
    </w:lvl>
    <w:lvl w:ilvl="5" w:tplc="CF9AFB04" w:tentative="1">
      <w:start w:val="1"/>
      <w:numFmt w:val="bullet"/>
      <w:lvlText w:val="−"/>
      <w:lvlJc w:val="left"/>
      <w:pPr>
        <w:tabs>
          <w:tab w:val="num" w:pos="4320"/>
        </w:tabs>
        <w:ind w:left="4320" w:hanging="360"/>
      </w:pPr>
      <w:rPr>
        <w:rFonts w:ascii="Arial" w:hAnsi="Arial" w:hint="default"/>
      </w:rPr>
    </w:lvl>
    <w:lvl w:ilvl="6" w:tplc="4AAC0ADA" w:tentative="1">
      <w:start w:val="1"/>
      <w:numFmt w:val="bullet"/>
      <w:lvlText w:val="−"/>
      <w:lvlJc w:val="left"/>
      <w:pPr>
        <w:tabs>
          <w:tab w:val="num" w:pos="5040"/>
        </w:tabs>
        <w:ind w:left="5040" w:hanging="360"/>
      </w:pPr>
      <w:rPr>
        <w:rFonts w:ascii="Arial" w:hAnsi="Arial" w:hint="default"/>
      </w:rPr>
    </w:lvl>
    <w:lvl w:ilvl="7" w:tplc="CF9E9592" w:tentative="1">
      <w:start w:val="1"/>
      <w:numFmt w:val="bullet"/>
      <w:lvlText w:val="−"/>
      <w:lvlJc w:val="left"/>
      <w:pPr>
        <w:tabs>
          <w:tab w:val="num" w:pos="5760"/>
        </w:tabs>
        <w:ind w:left="5760" w:hanging="360"/>
      </w:pPr>
      <w:rPr>
        <w:rFonts w:ascii="Arial" w:hAnsi="Arial" w:hint="default"/>
      </w:rPr>
    </w:lvl>
    <w:lvl w:ilvl="8" w:tplc="A216A2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904E3B"/>
    <w:multiLevelType w:val="hybridMultilevel"/>
    <w:tmpl w:val="DF402D42"/>
    <w:lvl w:ilvl="0" w:tplc="8A1278AC">
      <w:start w:val="1"/>
      <w:numFmt w:val="bullet"/>
      <w:lvlText w:val="–"/>
      <w:lvlJc w:val="left"/>
      <w:pPr>
        <w:tabs>
          <w:tab w:val="num" w:pos="720"/>
        </w:tabs>
        <w:ind w:left="720" w:hanging="360"/>
      </w:pPr>
      <w:rPr>
        <w:rFonts w:ascii="Arial Black" w:hAnsi="Arial Black" w:hint="default"/>
      </w:rPr>
    </w:lvl>
    <w:lvl w:ilvl="1" w:tplc="BD8078F4" w:tentative="1">
      <w:start w:val="1"/>
      <w:numFmt w:val="bullet"/>
      <w:lvlText w:val="–"/>
      <w:lvlJc w:val="left"/>
      <w:pPr>
        <w:tabs>
          <w:tab w:val="num" w:pos="1440"/>
        </w:tabs>
        <w:ind w:left="1440" w:hanging="360"/>
      </w:pPr>
      <w:rPr>
        <w:rFonts w:ascii="Arial Black" w:hAnsi="Arial Black" w:hint="default"/>
      </w:rPr>
    </w:lvl>
    <w:lvl w:ilvl="2" w:tplc="A4946C1A" w:tentative="1">
      <w:start w:val="1"/>
      <w:numFmt w:val="bullet"/>
      <w:lvlText w:val="–"/>
      <w:lvlJc w:val="left"/>
      <w:pPr>
        <w:tabs>
          <w:tab w:val="num" w:pos="2160"/>
        </w:tabs>
        <w:ind w:left="2160" w:hanging="360"/>
      </w:pPr>
      <w:rPr>
        <w:rFonts w:ascii="Arial Black" w:hAnsi="Arial Black" w:hint="default"/>
      </w:rPr>
    </w:lvl>
    <w:lvl w:ilvl="3" w:tplc="96E8C194" w:tentative="1">
      <w:start w:val="1"/>
      <w:numFmt w:val="bullet"/>
      <w:lvlText w:val="–"/>
      <w:lvlJc w:val="left"/>
      <w:pPr>
        <w:tabs>
          <w:tab w:val="num" w:pos="2880"/>
        </w:tabs>
        <w:ind w:left="2880" w:hanging="360"/>
      </w:pPr>
      <w:rPr>
        <w:rFonts w:ascii="Arial Black" w:hAnsi="Arial Black" w:hint="default"/>
      </w:rPr>
    </w:lvl>
    <w:lvl w:ilvl="4" w:tplc="EBD26BE2" w:tentative="1">
      <w:start w:val="1"/>
      <w:numFmt w:val="bullet"/>
      <w:lvlText w:val="–"/>
      <w:lvlJc w:val="left"/>
      <w:pPr>
        <w:tabs>
          <w:tab w:val="num" w:pos="3600"/>
        </w:tabs>
        <w:ind w:left="3600" w:hanging="360"/>
      </w:pPr>
      <w:rPr>
        <w:rFonts w:ascii="Arial Black" w:hAnsi="Arial Black" w:hint="default"/>
      </w:rPr>
    </w:lvl>
    <w:lvl w:ilvl="5" w:tplc="221A8A42" w:tentative="1">
      <w:start w:val="1"/>
      <w:numFmt w:val="bullet"/>
      <w:lvlText w:val="–"/>
      <w:lvlJc w:val="left"/>
      <w:pPr>
        <w:tabs>
          <w:tab w:val="num" w:pos="4320"/>
        </w:tabs>
        <w:ind w:left="4320" w:hanging="360"/>
      </w:pPr>
      <w:rPr>
        <w:rFonts w:ascii="Arial Black" w:hAnsi="Arial Black" w:hint="default"/>
      </w:rPr>
    </w:lvl>
    <w:lvl w:ilvl="6" w:tplc="AEEAF350" w:tentative="1">
      <w:start w:val="1"/>
      <w:numFmt w:val="bullet"/>
      <w:lvlText w:val="–"/>
      <w:lvlJc w:val="left"/>
      <w:pPr>
        <w:tabs>
          <w:tab w:val="num" w:pos="5040"/>
        </w:tabs>
        <w:ind w:left="5040" w:hanging="360"/>
      </w:pPr>
      <w:rPr>
        <w:rFonts w:ascii="Arial Black" w:hAnsi="Arial Black" w:hint="default"/>
      </w:rPr>
    </w:lvl>
    <w:lvl w:ilvl="7" w:tplc="042661A2" w:tentative="1">
      <w:start w:val="1"/>
      <w:numFmt w:val="bullet"/>
      <w:lvlText w:val="–"/>
      <w:lvlJc w:val="left"/>
      <w:pPr>
        <w:tabs>
          <w:tab w:val="num" w:pos="5760"/>
        </w:tabs>
        <w:ind w:left="5760" w:hanging="360"/>
      </w:pPr>
      <w:rPr>
        <w:rFonts w:ascii="Arial Black" w:hAnsi="Arial Black" w:hint="default"/>
      </w:rPr>
    </w:lvl>
    <w:lvl w:ilvl="8" w:tplc="0338C93C" w:tentative="1">
      <w:start w:val="1"/>
      <w:numFmt w:val="bullet"/>
      <w:lvlText w:val="–"/>
      <w:lvlJc w:val="left"/>
      <w:pPr>
        <w:tabs>
          <w:tab w:val="num" w:pos="6480"/>
        </w:tabs>
        <w:ind w:left="6480" w:hanging="360"/>
      </w:pPr>
      <w:rPr>
        <w:rFonts w:ascii="Arial Black" w:hAnsi="Arial Black" w:hint="default"/>
      </w:rPr>
    </w:lvl>
  </w:abstractNum>
  <w:abstractNum w:abstractNumId="9" w15:restartNumberingAfterBreak="0">
    <w:nsid w:val="735A022A"/>
    <w:multiLevelType w:val="hybridMultilevel"/>
    <w:tmpl w:val="62F4ACC6"/>
    <w:lvl w:ilvl="0" w:tplc="C8B8ECAC">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39703A"/>
    <w:multiLevelType w:val="hybridMultilevel"/>
    <w:tmpl w:val="7AFEC418"/>
    <w:lvl w:ilvl="0" w:tplc="6C127722">
      <w:start w:val="1"/>
      <w:numFmt w:val="bullet"/>
      <w:lvlText w:val="–"/>
      <w:lvlJc w:val="left"/>
      <w:pPr>
        <w:tabs>
          <w:tab w:val="num" w:pos="720"/>
        </w:tabs>
        <w:ind w:left="720" w:hanging="360"/>
      </w:pPr>
      <w:rPr>
        <w:rFonts w:ascii="Arial Black" w:hAnsi="Arial Black" w:hint="default"/>
      </w:rPr>
    </w:lvl>
    <w:lvl w:ilvl="1" w:tplc="EB1EA450" w:tentative="1">
      <w:start w:val="1"/>
      <w:numFmt w:val="bullet"/>
      <w:lvlText w:val="–"/>
      <w:lvlJc w:val="left"/>
      <w:pPr>
        <w:tabs>
          <w:tab w:val="num" w:pos="1440"/>
        </w:tabs>
        <w:ind w:left="1440" w:hanging="360"/>
      </w:pPr>
      <w:rPr>
        <w:rFonts w:ascii="Arial Black" w:hAnsi="Arial Black" w:hint="default"/>
      </w:rPr>
    </w:lvl>
    <w:lvl w:ilvl="2" w:tplc="3FEA41FE" w:tentative="1">
      <w:start w:val="1"/>
      <w:numFmt w:val="bullet"/>
      <w:lvlText w:val="–"/>
      <w:lvlJc w:val="left"/>
      <w:pPr>
        <w:tabs>
          <w:tab w:val="num" w:pos="2160"/>
        </w:tabs>
        <w:ind w:left="2160" w:hanging="360"/>
      </w:pPr>
      <w:rPr>
        <w:rFonts w:ascii="Arial Black" w:hAnsi="Arial Black" w:hint="default"/>
      </w:rPr>
    </w:lvl>
    <w:lvl w:ilvl="3" w:tplc="10CA6638" w:tentative="1">
      <w:start w:val="1"/>
      <w:numFmt w:val="bullet"/>
      <w:lvlText w:val="–"/>
      <w:lvlJc w:val="left"/>
      <w:pPr>
        <w:tabs>
          <w:tab w:val="num" w:pos="2880"/>
        </w:tabs>
        <w:ind w:left="2880" w:hanging="360"/>
      </w:pPr>
      <w:rPr>
        <w:rFonts w:ascii="Arial Black" w:hAnsi="Arial Black" w:hint="default"/>
      </w:rPr>
    </w:lvl>
    <w:lvl w:ilvl="4" w:tplc="F90A8FE8" w:tentative="1">
      <w:start w:val="1"/>
      <w:numFmt w:val="bullet"/>
      <w:lvlText w:val="–"/>
      <w:lvlJc w:val="left"/>
      <w:pPr>
        <w:tabs>
          <w:tab w:val="num" w:pos="3600"/>
        </w:tabs>
        <w:ind w:left="3600" w:hanging="360"/>
      </w:pPr>
      <w:rPr>
        <w:rFonts w:ascii="Arial Black" w:hAnsi="Arial Black" w:hint="default"/>
      </w:rPr>
    </w:lvl>
    <w:lvl w:ilvl="5" w:tplc="37BCA478" w:tentative="1">
      <w:start w:val="1"/>
      <w:numFmt w:val="bullet"/>
      <w:lvlText w:val="–"/>
      <w:lvlJc w:val="left"/>
      <w:pPr>
        <w:tabs>
          <w:tab w:val="num" w:pos="4320"/>
        </w:tabs>
        <w:ind w:left="4320" w:hanging="360"/>
      </w:pPr>
      <w:rPr>
        <w:rFonts w:ascii="Arial Black" w:hAnsi="Arial Black" w:hint="default"/>
      </w:rPr>
    </w:lvl>
    <w:lvl w:ilvl="6" w:tplc="230833DC" w:tentative="1">
      <w:start w:val="1"/>
      <w:numFmt w:val="bullet"/>
      <w:lvlText w:val="–"/>
      <w:lvlJc w:val="left"/>
      <w:pPr>
        <w:tabs>
          <w:tab w:val="num" w:pos="5040"/>
        </w:tabs>
        <w:ind w:left="5040" w:hanging="360"/>
      </w:pPr>
      <w:rPr>
        <w:rFonts w:ascii="Arial Black" w:hAnsi="Arial Black" w:hint="default"/>
      </w:rPr>
    </w:lvl>
    <w:lvl w:ilvl="7" w:tplc="FDEA8408" w:tentative="1">
      <w:start w:val="1"/>
      <w:numFmt w:val="bullet"/>
      <w:lvlText w:val="–"/>
      <w:lvlJc w:val="left"/>
      <w:pPr>
        <w:tabs>
          <w:tab w:val="num" w:pos="5760"/>
        </w:tabs>
        <w:ind w:left="5760" w:hanging="360"/>
      </w:pPr>
      <w:rPr>
        <w:rFonts w:ascii="Arial Black" w:hAnsi="Arial Black" w:hint="default"/>
      </w:rPr>
    </w:lvl>
    <w:lvl w:ilvl="8" w:tplc="B830B61A" w:tentative="1">
      <w:start w:val="1"/>
      <w:numFmt w:val="bullet"/>
      <w:lvlText w:val="–"/>
      <w:lvlJc w:val="left"/>
      <w:pPr>
        <w:tabs>
          <w:tab w:val="num" w:pos="6480"/>
        </w:tabs>
        <w:ind w:left="6480" w:hanging="360"/>
      </w:pPr>
      <w:rPr>
        <w:rFonts w:ascii="Arial Black" w:hAnsi="Arial Black" w:hint="default"/>
      </w:rPr>
    </w:lvl>
  </w:abstractNum>
  <w:abstractNum w:abstractNumId="11" w15:restartNumberingAfterBreak="0">
    <w:nsid w:val="7F496781"/>
    <w:multiLevelType w:val="hybridMultilevel"/>
    <w:tmpl w:val="12E08C0C"/>
    <w:lvl w:ilvl="0" w:tplc="39D4F4D0">
      <w:start w:val="1"/>
      <w:numFmt w:val="bullet"/>
      <w:lvlText w:val="–"/>
      <w:lvlJc w:val="left"/>
      <w:pPr>
        <w:tabs>
          <w:tab w:val="num" w:pos="720"/>
        </w:tabs>
        <w:ind w:left="720" w:hanging="360"/>
      </w:pPr>
      <w:rPr>
        <w:rFonts w:ascii="Arial Black" w:hAnsi="Arial Black" w:hint="default"/>
      </w:rPr>
    </w:lvl>
    <w:lvl w:ilvl="1" w:tplc="8FECBC98" w:tentative="1">
      <w:start w:val="1"/>
      <w:numFmt w:val="bullet"/>
      <w:lvlText w:val="–"/>
      <w:lvlJc w:val="left"/>
      <w:pPr>
        <w:tabs>
          <w:tab w:val="num" w:pos="1440"/>
        </w:tabs>
        <w:ind w:left="1440" w:hanging="360"/>
      </w:pPr>
      <w:rPr>
        <w:rFonts w:ascii="Arial Black" w:hAnsi="Arial Black" w:hint="default"/>
      </w:rPr>
    </w:lvl>
    <w:lvl w:ilvl="2" w:tplc="B9AECBE6" w:tentative="1">
      <w:start w:val="1"/>
      <w:numFmt w:val="bullet"/>
      <w:lvlText w:val="–"/>
      <w:lvlJc w:val="left"/>
      <w:pPr>
        <w:tabs>
          <w:tab w:val="num" w:pos="2160"/>
        </w:tabs>
        <w:ind w:left="2160" w:hanging="360"/>
      </w:pPr>
      <w:rPr>
        <w:rFonts w:ascii="Arial Black" w:hAnsi="Arial Black" w:hint="default"/>
      </w:rPr>
    </w:lvl>
    <w:lvl w:ilvl="3" w:tplc="F134DC5C" w:tentative="1">
      <w:start w:val="1"/>
      <w:numFmt w:val="bullet"/>
      <w:lvlText w:val="–"/>
      <w:lvlJc w:val="left"/>
      <w:pPr>
        <w:tabs>
          <w:tab w:val="num" w:pos="2880"/>
        </w:tabs>
        <w:ind w:left="2880" w:hanging="360"/>
      </w:pPr>
      <w:rPr>
        <w:rFonts w:ascii="Arial Black" w:hAnsi="Arial Black" w:hint="default"/>
      </w:rPr>
    </w:lvl>
    <w:lvl w:ilvl="4" w:tplc="5DB4256A" w:tentative="1">
      <w:start w:val="1"/>
      <w:numFmt w:val="bullet"/>
      <w:lvlText w:val="–"/>
      <w:lvlJc w:val="left"/>
      <w:pPr>
        <w:tabs>
          <w:tab w:val="num" w:pos="3600"/>
        </w:tabs>
        <w:ind w:left="3600" w:hanging="360"/>
      </w:pPr>
      <w:rPr>
        <w:rFonts w:ascii="Arial Black" w:hAnsi="Arial Black" w:hint="default"/>
      </w:rPr>
    </w:lvl>
    <w:lvl w:ilvl="5" w:tplc="BDDAD44A" w:tentative="1">
      <w:start w:val="1"/>
      <w:numFmt w:val="bullet"/>
      <w:lvlText w:val="–"/>
      <w:lvlJc w:val="left"/>
      <w:pPr>
        <w:tabs>
          <w:tab w:val="num" w:pos="4320"/>
        </w:tabs>
        <w:ind w:left="4320" w:hanging="360"/>
      </w:pPr>
      <w:rPr>
        <w:rFonts w:ascii="Arial Black" w:hAnsi="Arial Black" w:hint="default"/>
      </w:rPr>
    </w:lvl>
    <w:lvl w:ilvl="6" w:tplc="91A02A7C" w:tentative="1">
      <w:start w:val="1"/>
      <w:numFmt w:val="bullet"/>
      <w:lvlText w:val="–"/>
      <w:lvlJc w:val="left"/>
      <w:pPr>
        <w:tabs>
          <w:tab w:val="num" w:pos="5040"/>
        </w:tabs>
        <w:ind w:left="5040" w:hanging="360"/>
      </w:pPr>
      <w:rPr>
        <w:rFonts w:ascii="Arial Black" w:hAnsi="Arial Black" w:hint="default"/>
      </w:rPr>
    </w:lvl>
    <w:lvl w:ilvl="7" w:tplc="291EEF9A" w:tentative="1">
      <w:start w:val="1"/>
      <w:numFmt w:val="bullet"/>
      <w:lvlText w:val="–"/>
      <w:lvlJc w:val="left"/>
      <w:pPr>
        <w:tabs>
          <w:tab w:val="num" w:pos="5760"/>
        </w:tabs>
        <w:ind w:left="5760" w:hanging="360"/>
      </w:pPr>
      <w:rPr>
        <w:rFonts w:ascii="Arial Black" w:hAnsi="Arial Black" w:hint="default"/>
      </w:rPr>
    </w:lvl>
    <w:lvl w:ilvl="8" w:tplc="A336DA2E" w:tentative="1">
      <w:start w:val="1"/>
      <w:numFmt w:val="bullet"/>
      <w:lvlText w:val="–"/>
      <w:lvlJc w:val="left"/>
      <w:pPr>
        <w:tabs>
          <w:tab w:val="num" w:pos="6480"/>
        </w:tabs>
        <w:ind w:left="6480" w:hanging="360"/>
      </w:pPr>
      <w:rPr>
        <w:rFonts w:ascii="Arial Black" w:hAnsi="Arial Black" w:hint="default"/>
      </w:rPr>
    </w:lvl>
  </w:abstractNum>
  <w:num w:numId="1">
    <w:abstractNumId w:val="7"/>
  </w:num>
  <w:num w:numId="2">
    <w:abstractNumId w:val="5"/>
  </w:num>
  <w:num w:numId="3">
    <w:abstractNumId w:val="1"/>
  </w:num>
  <w:num w:numId="4">
    <w:abstractNumId w:val="3"/>
  </w:num>
  <w:num w:numId="5">
    <w:abstractNumId w:val="11"/>
  </w:num>
  <w:num w:numId="6">
    <w:abstractNumId w:val="8"/>
  </w:num>
  <w:num w:numId="7">
    <w:abstractNumId w:val="2"/>
  </w:num>
  <w:num w:numId="8">
    <w:abstractNumId w:val="10"/>
  </w:num>
  <w:num w:numId="9">
    <w:abstractNumId w:val="4"/>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8E"/>
    <w:rsid w:val="00005A20"/>
    <w:rsid w:val="000505BB"/>
    <w:rsid w:val="001239FE"/>
    <w:rsid w:val="00161195"/>
    <w:rsid w:val="001C76BB"/>
    <w:rsid w:val="001F4E1E"/>
    <w:rsid w:val="002439DC"/>
    <w:rsid w:val="002D74DE"/>
    <w:rsid w:val="003A14BC"/>
    <w:rsid w:val="003A3025"/>
    <w:rsid w:val="003B6FCF"/>
    <w:rsid w:val="00461FF3"/>
    <w:rsid w:val="004777B0"/>
    <w:rsid w:val="005371FE"/>
    <w:rsid w:val="0055512F"/>
    <w:rsid w:val="00592450"/>
    <w:rsid w:val="006621DF"/>
    <w:rsid w:val="006A0F8D"/>
    <w:rsid w:val="006E6FB2"/>
    <w:rsid w:val="00724EEF"/>
    <w:rsid w:val="008327EF"/>
    <w:rsid w:val="00867B43"/>
    <w:rsid w:val="008A0398"/>
    <w:rsid w:val="008B20C7"/>
    <w:rsid w:val="008E755E"/>
    <w:rsid w:val="0092688E"/>
    <w:rsid w:val="00961849"/>
    <w:rsid w:val="00973E8E"/>
    <w:rsid w:val="00980681"/>
    <w:rsid w:val="009B47E4"/>
    <w:rsid w:val="00A854D0"/>
    <w:rsid w:val="00A871A1"/>
    <w:rsid w:val="00AA7539"/>
    <w:rsid w:val="00AC70CE"/>
    <w:rsid w:val="00B534C7"/>
    <w:rsid w:val="00BC37B9"/>
    <w:rsid w:val="00C768FE"/>
    <w:rsid w:val="00CE6C60"/>
    <w:rsid w:val="00D93C7E"/>
    <w:rsid w:val="00E15B75"/>
    <w:rsid w:val="00E7068C"/>
    <w:rsid w:val="00E80C09"/>
    <w:rsid w:val="00E81741"/>
    <w:rsid w:val="00EA4A80"/>
    <w:rsid w:val="00F72B2F"/>
    <w:rsid w:val="00FD3D0C"/>
    <w:rsid w:val="00FD70A1"/>
    <w:rsid w:val="00FE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D5E0"/>
  <w15:chartTrackingRefBased/>
  <w15:docId w15:val="{657EA323-FECB-2B4A-9F9A-B8943C8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rPr>
      <w:rFonts w:ascii="Arial" w:hAnsi="Arial"/>
    </w:rPr>
  </w:style>
  <w:style w:type="paragraph" w:styleId="Heading1">
    <w:name w:val="heading 1"/>
    <w:basedOn w:val="Normal"/>
    <w:next w:val="Normal"/>
    <w:link w:val="Heading1Char"/>
    <w:uiPriority w:val="9"/>
    <w:qFormat/>
    <w:rsid w:val="00EA4A80"/>
    <w:pPr>
      <w:outlineLvl w:val="0"/>
    </w:pPr>
    <w:rPr>
      <w:b/>
      <w:sz w:val="80"/>
      <w:szCs w:val="80"/>
    </w:rPr>
  </w:style>
  <w:style w:type="paragraph" w:styleId="Heading2">
    <w:name w:val="heading 2"/>
    <w:basedOn w:val="Normal"/>
    <w:next w:val="Normal"/>
    <w:link w:val="Heading2Char"/>
    <w:uiPriority w:val="9"/>
    <w:unhideWhenUsed/>
    <w:qFormat/>
    <w:rsid w:val="00EA4A80"/>
    <w:pPr>
      <w:outlineLvl w:val="1"/>
    </w:pPr>
    <w:rPr>
      <w:b/>
      <w:bCs/>
      <w:sz w:val="56"/>
      <w:szCs w:val="56"/>
    </w:rPr>
  </w:style>
  <w:style w:type="paragraph" w:styleId="Heading3">
    <w:name w:val="heading 3"/>
    <w:basedOn w:val="Normal"/>
    <w:next w:val="Normal"/>
    <w:link w:val="Heading3Char"/>
    <w:uiPriority w:val="9"/>
    <w:unhideWhenUsed/>
    <w:qFormat/>
    <w:rsid w:val="00EA4A80"/>
    <w:pPr>
      <w:outlineLvl w:val="2"/>
    </w:pPr>
    <w:rPr>
      <w:sz w:val="28"/>
      <w:szCs w:val="28"/>
    </w:rPr>
  </w:style>
  <w:style w:type="paragraph" w:styleId="Heading4">
    <w:name w:val="heading 4"/>
    <w:basedOn w:val="Normal"/>
    <w:next w:val="Normal"/>
    <w:link w:val="Heading4Char"/>
    <w:uiPriority w:val="9"/>
    <w:unhideWhenUsed/>
    <w:qFormat/>
    <w:rsid w:val="006A0F8D"/>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39"/>
    <w:pPr>
      <w:tabs>
        <w:tab w:val="center" w:pos="4680"/>
        <w:tab w:val="right" w:pos="9360"/>
      </w:tabs>
    </w:pPr>
  </w:style>
  <w:style w:type="character" w:customStyle="1" w:styleId="HeaderChar">
    <w:name w:val="Header Char"/>
    <w:basedOn w:val="DefaultParagraphFont"/>
    <w:link w:val="Header"/>
    <w:uiPriority w:val="99"/>
    <w:rsid w:val="00AA7539"/>
  </w:style>
  <w:style w:type="paragraph" w:styleId="Footer">
    <w:name w:val="footer"/>
    <w:basedOn w:val="Normal"/>
    <w:link w:val="FooterChar"/>
    <w:uiPriority w:val="99"/>
    <w:unhideWhenUsed/>
    <w:rsid w:val="00AA7539"/>
    <w:pPr>
      <w:tabs>
        <w:tab w:val="center" w:pos="4680"/>
        <w:tab w:val="right" w:pos="9360"/>
      </w:tabs>
    </w:pPr>
  </w:style>
  <w:style w:type="character" w:customStyle="1" w:styleId="FooterChar">
    <w:name w:val="Footer Char"/>
    <w:basedOn w:val="DefaultParagraphFont"/>
    <w:link w:val="Footer"/>
    <w:uiPriority w:val="99"/>
    <w:rsid w:val="00AA7539"/>
  </w:style>
  <w:style w:type="paragraph" w:customStyle="1" w:styleId="StatdescriptionStyleGroup1">
    <w:name w:val="Stat description (Style Group 1)"/>
    <w:basedOn w:val="Normal"/>
    <w:uiPriority w:val="99"/>
    <w:rsid w:val="00AA7539"/>
    <w:pPr>
      <w:suppressAutoHyphens/>
      <w:autoSpaceDE w:val="0"/>
      <w:autoSpaceDN w:val="0"/>
      <w:adjustRightInd w:val="0"/>
      <w:spacing w:before="91" w:after="57" w:line="290" w:lineRule="atLeast"/>
      <w:textAlignment w:val="center"/>
    </w:pPr>
    <w:rPr>
      <w:rFonts w:cs="Helvetica"/>
      <w:color w:val="191919"/>
      <w:spacing w:val="-1"/>
      <w:sz w:val="21"/>
      <w:szCs w:val="21"/>
    </w:rPr>
  </w:style>
  <w:style w:type="paragraph" w:customStyle="1" w:styleId="GraphtitleStyleGroup1">
    <w:name w:val="Graph title (Style Group 1)"/>
    <w:basedOn w:val="StatdescriptionStyleGroup1"/>
    <w:uiPriority w:val="99"/>
    <w:rsid w:val="001239FE"/>
    <w:pPr>
      <w:spacing w:before="103" w:after="64" w:line="240" w:lineRule="atLeast"/>
    </w:pPr>
    <w:rPr>
      <w:b/>
      <w:bCs/>
    </w:rPr>
  </w:style>
  <w:style w:type="paragraph" w:customStyle="1" w:styleId="BLsectiontitleStyleGroup1">
    <w:name w:val="BL section title (Style Group 1)"/>
    <w:basedOn w:val="Normal"/>
    <w:uiPriority w:val="99"/>
    <w:rsid w:val="00C768FE"/>
    <w:pPr>
      <w:suppressAutoHyphens/>
      <w:autoSpaceDE w:val="0"/>
      <w:autoSpaceDN w:val="0"/>
      <w:adjustRightInd w:val="0"/>
      <w:spacing w:line="290" w:lineRule="atLeast"/>
      <w:textAlignment w:val="center"/>
    </w:pPr>
    <w:rPr>
      <w:rFonts w:cs="Helvetica"/>
      <w:b/>
      <w:bCs/>
      <w:color w:val="191919"/>
      <w:spacing w:val="-1"/>
    </w:rPr>
  </w:style>
  <w:style w:type="character" w:customStyle="1" w:styleId="Heading1Char">
    <w:name w:val="Heading 1 Char"/>
    <w:basedOn w:val="DefaultParagraphFont"/>
    <w:link w:val="Heading1"/>
    <w:uiPriority w:val="9"/>
    <w:rsid w:val="00EA4A80"/>
    <w:rPr>
      <w:b/>
      <w:sz w:val="80"/>
      <w:szCs w:val="80"/>
    </w:rPr>
  </w:style>
  <w:style w:type="character" w:customStyle="1" w:styleId="Heading2Char">
    <w:name w:val="Heading 2 Char"/>
    <w:basedOn w:val="DefaultParagraphFont"/>
    <w:link w:val="Heading2"/>
    <w:uiPriority w:val="9"/>
    <w:rsid w:val="00EA4A80"/>
    <w:rPr>
      <w:b/>
      <w:bCs/>
      <w:sz w:val="56"/>
      <w:szCs w:val="56"/>
    </w:rPr>
  </w:style>
  <w:style w:type="character" w:customStyle="1" w:styleId="Heading3Char">
    <w:name w:val="Heading 3 Char"/>
    <w:basedOn w:val="DefaultParagraphFont"/>
    <w:link w:val="Heading3"/>
    <w:uiPriority w:val="9"/>
    <w:rsid w:val="00EA4A80"/>
    <w:rPr>
      <w:sz w:val="28"/>
      <w:szCs w:val="28"/>
    </w:rPr>
  </w:style>
  <w:style w:type="paragraph" w:styleId="BodyText">
    <w:name w:val="Body Text"/>
    <w:basedOn w:val="Normal"/>
    <w:link w:val="BodyTextChar"/>
    <w:uiPriority w:val="99"/>
    <w:rsid w:val="00EA4A80"/>
    <w:pPr>
      <w:suppressAutoHyphens/>
      <w:autoSpaceDE w:val="0"/>
      <w:autoSpaceDN w:val="0"/>
      <w:adjustRightInd w:val="0"/>
      <w:spacing w:after="140" w:line="290" w:lineRule="atLeast"/>
      <w:textAlignment w:val="center"/>
    </w:pPr>
    <w:rPr>
      <w:rFonts w:cs="Helvetica"/>
      <w:color w:val="3C3C3B"/>
      <w:sz w:val="21"/>
      <w:szCs w:val="21"/>
    </w:rPr>
  </w:style>
  <w:style w:type="character" w:customStyle="1" w:styleId="BodyTextChar">
    <w:name w:val="Body Text Char"/>
    <w:basedOn w:val="DefaultParagraphFont"/>
    <w:link w:val="BodyText"/>
    <w:uiPriority w:val="99"/>
    <w:rsid w:val="00EA4A80"/>
    <w:rPr>
      <w:rFonts w:cs="Helvetica"/>
      <w:color w:val="3C3C3B"/>
      <w:sz w:val="21"/>
      <w:szCs w:val="21"/>
    </w:rPr>
  </w:style>
  <w:style w:type="paragraph" w:styleId="NoSpacing">
    <w:name w:val="No Spacing"/>
    <w:uiPriority w:val="1"/>
    <w:qFormat/>
    <w:rsid w:val="00EA4A80"/>
    <w:rPr>
      <w:rFonts w:ascii="Arial" w:hAnsi="Arial"/>
    </w:rPr>
  </w:style>
  <w:style w:type="character" w:customStyle="1" w:styleId="Heading4Char">
    <w:name w:val="Heading 4 Char"/>
    <w:basedOn w:val="DefaultParagraphFont"/>
    <w:link w:val="Heading4"/>
    <w:uiPriority w:val="9"/>
    <w:rsid w:val="006A0F8D"/>
    <w:rPr>
      <w:rFonts w:ascii="Arial" w:hAnsi="Arial"/>
      <w:b/>
      <w:bCs/>
    </w:rPr>
  </w:style>
  <w:style w:type="character" w:styleId="Hyperlink">
    <w:name w:val="Hyperlink"/>
    <w:basedOn w:val="DefaultParagraphFont"/>
    <w:uiPriority w:val="99"/>
    <w:unhideWhenUsed/>
    <w:rsid w:val="00B534C7"/>
    <w:rPr>
      <w:color w:val="0563C1" w:themeColor="hyperlink"/>
      <w:u w:val="single"/>
    </w:rPr>
  </w:style>
  <w:style w:type="character" w:customStyle="1" w:styleId="UnresolvedMention">
    <w:name w:val="Unresolved Mention"/>
    <w:basedOn w:val="DefaultParagraphFont"/>
    <w:uiPriority w:val="99"/>
    <w:semiHidden/>
    <w:unhideWhenUsed/>
    <w:rsid w:val="00B534C7"/>
    <w:rPr>
      <w:color w:val="605E5C"/>
      <w:shd w:val="clear" w:color="auto" w:fill="E1DFDD"/>
    </w:rPr>
  </w:style>
  <w:style w:type="paragraph" w:styleId="ListParagraph">
    <w:name w:val="List Paragraph"/>
    <w:basedOn w:val="Normal"/>
    <w:uiPriority w:val="34"/>
    <w:qFormat/>
    <w:rsid w:val="00AC7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0213">
      <w:bodyDiv w:val="1"/>
      <w:marLeft w:val="0"/>
      <w:marRight w:val="0"/>
      <w:marTop w:val="0"/>
      <w:marBottom w:val="0"/>
      <w:divBdr>
        <w:top w:val="none" w:sz="0" w:space="0" w:color="auto"/>
        <w:left w:val="none" w:sz="0" w:space="0" w:color="auto"/>
        <w:bottom w:val="none" w:sz="0" w:space="0" w:color="auto"/>
        <w:right w:val="none" w:sz="0" w:space="0" w:color="auto"/>
      </w:divBdr>
    </w:div>
    <w:div w:id="148985794">
      <w:bodyDiv w:val="1"/>
      <w:marLeft w:val="0"/>
      <w:marRight w:val="0"/>
      <w:marTop w:val="0"/>
      <w:marBottom w:val="0"/>
      <w:divBdr>
        <w:top w:val="none" w:sz="0" w:space="0" w:color="auto"/>
        <w:left w:val="none" w:sz="0" w:space="0" w:color="auto"/>
        <w:bottom w:val="none" w:sz="0" w:space="0" w:color="auto"/>
        <w:right w:val="none" w:sz="0" w:space="0" w:color="auto"/>
      </w:divBdr>
    </w:div>
    <w:div w:id="214658949">
      <w:bodyDiv w:val="1"/>
      <w:marLeft w:val="0"/>
      <w:marRight w:val="0"/>
      <w:marTop w:val="0"/>
      <w:marBottom w:val="0"/>
      <w:divBdr>
        <w:top w:val="none" w:sz="0" w:space="0" w:color="auto"/>
        <w:left w:val="none" w:sz="0" w:space="0" w:color="auto"/>
        <w:bottom w:val="none" w:sz="0" w:space="0" w:color="auto"/>
        <w:right w:val="none" w:sz="0" w:space="0" w:color="auto"/>
      </w:divBdr>
    </w:div>
    <w:div w:id="229073981">
      <w:bodyDiv w:val="1"/>
      <w:marLeft w:val="0"/>
      <w:marRight w:val="0"/>
      <w:marTop w:val="0"/>
      <w:marBottom w:val="0"/>
      <w:divBdr>
        <w:top w:val="none" w:sz="0" w:space="0" w:color="auto"/>
        <w:left w:val="none" w:sz="0" w:space="0" w:color="auto"/>
        <w:bottom w:val="none" w:sz="0" w:space="0" w:color="auto"/>
        <w:right w:val="none" w:sz="0" w:space="0" w:color="auto"/>
      </w:divBdr>
      <w:divsChild>
        <w:div w:id="559630938">
          <w:marLeft w:val="691"/>
          <w:marRight w:val="0"/>
          <w:marTop w:val="0"/>
          <w:marBottom w:val="240"/>
          <w:divBdr>
            <w:top w:val="none" w:sz="0" w:space="0" w:color="auto"/>
            <w:left w:val="none" w:sz="0" w:space="0" w:color="auto"/>
            <w:bottom w:val="none" w:sz="0" w:space="0" w:color="auto"/>
            <w:right w:val="none" w:sz="0" w:space="0" w:color="auto"/>
          </w:divBdr>
        </w:div>
        <w:div w:id="1750540546">
          <w:marLeft w:val="691"/>
          <w:marRight w:val="0"/>
          <w:marTop w:val="0"/>
          <w:marBottom w:val="240"/>
          <w:divBdr>
            <w:top w:val="none" w:sz="0" w:space="0" w:color="auto"/>
            <w:left w:val="none" w:sz="0" w:space="0" w:color="auto"/>
            <w:bottom w:val="none" w:sz="0" w:space="0" w:color="auto"/>
            <w:right w:val="none" w:sz="0" w:space="0" w:color="auto"/>
          </w:divBdr>
        </w:div>
        <w:div w:id="234753512">
          <w:marLeft w:val="691"/>
          <w:marRight w:val="0"/>
          <w:marTop w:val="0"/>
          <w:marBottom w:val="240"/>
          <w:divBdr>
            <w:top w:val="none" w:sz="0" w:space="0" w:color="auto"/>
            <w:left w:val="none" w:sz="0" w:space="0" w:color="auto"/>
            <w:bottom w:val="none" w:sz="0" w:space="0" w:color="auto"/>
            <w:right w:val="none" w:sz="0" w:space="0" w:color="auto"/>
          </w:divBdr>
        </w:div>
      </w:divsChild>
    </w:div>
    <w:div w:id="282156721">
      <w:bodyDiv w:val="1"/>
      <w:marLeft w:val="0"/>
      <w:marRight w:val="0"/>
      <w:marTop w:val="0"/>
      <w:marBottom w:val="0"/>
      <w:divBdr>
        <w:top w:val="none" w:sz="0" w:space="0" w:color="auto"/>
        <w:left w:val="none" w:sz="0" w:space="0" w:color="auto"/>
        <w:bottom w:val="none" w:sz="0" w:space="0" w:color="auto"/>
        <w:right w:val="none" w:sz="0" w:space="0" w:color="auto"/>
      </w:divBdr>
    </w:div>
    <w:div w:id="283971828">
      <w:bodyDiv w:val="1"/>
      <w:marLeft w:val="0"/>
      <w:marRight w:val="0"/>
      <w:marTop w:val="0"/>
      <w:marBottom w:val="0"/>
      <w:divBdr>
        <w:top w:val="none" w:sz="0" w:space="0" w:color="auto"/>
        <w:left w:val="none" w:sz="0" w:space="0" w:color="auto"/>
        <w:bottom w:val="none" w:sz="0" w:space="0" w:color="auto"/>
        <w:right w:val="none" w:sz="0" w:space="0" w:color="auto"/>
      </w:divBdr>
    </w:div>
    <w:div w:id="297032290">
      <w:bodyDiv w:val="1"/>
      <w:marLeft w:val="0"/>
      <w:marRight w:val="0"/>
      <w:marTop w:val="0"/>
      <w:marBottom w:val="0"/>
      <w:divBdr>
        <w:top w:val="none" w:sz="0" w:space="0" w:color="auto"/>
        <w:left w:val="none" w:sz="0" w:space="0" w:color="auto"/>
        <w:bottom w:val="none" w:sz="0" w:space="0" w:color="auto"/>
        <w:right w:val="none" w:sz="0" w:space="0" w:color="auto"/>
      </w:divBdr>
    </w:div>
    <w:div w:id="300035056">
      <w:bodyDiv w:val="1"/>
      <w:marLeft w:val="0"/>
      <w:marRight w:val="0"/>
      <w:marTop w:val="0"/>
      <w:marBottom w:val="0"/>
      <w:divBdr>
        <w:top w:val="none" w:sz="0" w:space="0" w:color="auto"/>
        <w:left w:val="none" w:sz="0" w:space="0" w:color="auto"/>
        <w:bottom w:val="none" w:sz="0" w:space="0" w:color="auto"/>
        <w:right w:val="none" w:sz="0" w:space="0" w:color="auto"/>
      </w:divBdr>
    </w:div>
    <w:div w:id="301547498">
      <w:bodyDiv w:val="1"/>
      <w:marLeft w:val="0"/>
      <w:marRight w:val="0"/>
      <w:marTop w:val="0"/>
      <w:marBottom w:val="0"/>
      <w:divBdr>
        <w:top w:val="none" w:sz="0" w:space="0" w:color="auto"/>
        <w:left w:val="none" w:sz="0" w:space="0" w:color="auto"/>
        <w:bottom w:val="none" w:sz="0" w:space="0" w:color="auto"/>
        <w:right w:val="none" w:sz="0" w:space="0" w:color="auto"/>
      </w:divBdr>
    </w:div>
    <w:div w:id="375928346">
      <w:bodyDiv w:val="1"/>
      <w:marLeft w:val="0"/>
      <w:marRight w:val="0"/>
      <w:marTop w:val="0"/>
      <w:marBottom w:val="0"/>
      <w:divBdr>
        <w:top w:val="none" w:sz="0" w:space="0" w:color="auto"/>
        <w:left w:val="none" w:sz="0" w:space="0" w:color="auto"/>
        <w:bottom w:val="none" w:sz="0" w:space="0" w:color="auto"/>
        <w:right w:val="none" w:sz="0" w:space="0" w:color="auto"/>
      </w:divBdr>
    </w:div>
    <w:div w:id="377707945">
      <w:bodyDiv w:val="1"/>
      <w:marLeft w:val="0"/>
      <w:marRight w:val="0"/>
      <w:marTop w:val="0"/>
      <w:marBottom w:val="0"/>
      <w:divBdr>
        <w:top w:val="none" w:sz="0" w:space="0" w:color="auto"/>
        <w:left w:val="none" w:sz="0" w:space="0" w:color="auto"/>
        <w:bottom w:val="none" w:sz="0" w:space="0" w:color="auto"/>
        <w:right w:val="none" w:sz="0" w:space="0" w:color="auto"/>
      </w:divBdr>
    </w:div>
    <w:div w:id="431752395">
      <w:bodyDiv w:val="1"/>
      <w:marLeft w:val="0"/>
      <w:marRight w:val="0"/>
      <w:marTop w:val="0"/>
      <w:marBottom w:val="0"/>
      <w:divBdr>
        <w:top w:val="none" w:sz="0" w:space="0" w:color="auto"/>
        <w:left w:val="none" w:sz="0" w:space="0" w:color="auto"/>
        <w:bottom w:val="none" w:sz="0" w:space="0" w:color="auto"/>
        <w:right w:val="none" w:sz="0" w:space="0" w:color="auto"/>
      </w:divBdr>
    </w:div>
    <w:div w:id="482087837">
      <w:bodyDiv w:val="1"/>
      <w:marLeft w:val="0"/>
      <w:marRight w:val="0"/>
      <w:marTop w:val="0"/>
      <w:marBottom w:val="0"/>
      <w:divBdr>
        <w:top w:val="none" w:sz="0" w:space="0" w:color="auto"/>
        <w:left w:val="none" w:sz="0" w:space="0" w:color="auto"/>
        <w:bottom w:val="none" w:sz="0" w:space="0" w:color="auto"/>
        <w:right w:val="none" w:sz="0" w:space="0" w:color="auto"/>
      </w:divBdr>
    </w:div>
    <w:div w:id="509762953">
      <w:bodyDiv w:val="1"/>
      <w:marLeft w:val="0"/>
      <w:marRight w:val="0"/>
      <w:marTop w:val="0"/>
      <w:marBottom w:val="0"/>
      <w:divBdr>
        <w:top w:val="none" w:sz="0" w:space="0" w:color="auto"/>
        <w:left w:val="none" w:sz="0" w:space="0" w:color="auto"/>
        <w:bottom w:val="none" w:sz="0" w:space="0" w:color="auto"/>
        <w:right w:val="none" w:sz="0" w:space="0" w:color="auto"/>
      </w:divBdr>
      <w:divsChild>
        <w:div w:id="477722738">
          <w:marLeft w:val="547"/>
          <w:marRight w:val="0"/>
          <w:marTop w:val="0"/>
          <w:marBottom w:val="0"/>
          <w:divBdr>
            <w:top w:val="none" w:sz="0" w:space="0" w:color="auto"/>
            <w:left w:val="none" w:sz="0" w:space="0" w:color="auto"/>
            <w:bottom w:val="none" w:sz="0" w:space="0" w:color="auto"/>
            <w:right w:val="none" w:sz="0" w:space="0" w:color="auto"/>
          </w:divBdr>
        </w:div>
        <w:div w:id="780224086">
          <w:marLeft w:val="547"/>
          <w:marRight w:val="0"/>
          <w:marTop w:val="0"/>
          <w:marBottom w:val="0"/>
          <w:divBdr>
            <w:top w:val="none" w:sz="0" w:space="0" w:color="auto"/>
            <w:left w:val="none" w:sz="0" w:space="0" w:color="auto"/>
            <w:bottom w:val="none" w:sz="0" w:space="0" w:color="auto"/>
            <w:right w:val="none" w:sz="0" w:space="0" w:color="auto"/>
          </w:divBdr>
        </w:div>
        <w:div w:id="371657700">
          <w:marLeft w:val="547"/>
          <w:marRight w:val="0"/>
          <w:marTop w:val="0"/>
          <w:marBottom w:val="0"/>
          <w:divBdr>
            <w:top w:val="none" w:sz="0" w:space="0" w:color="auto"/>
            <w:left w:val="none" w:sz="0" w:space="0" w:color="auto"/>
            <w:bottom w:val="none" w:sz="0" w:space="0" w:color="auto"/>
            <w:right w:val="none" w:sz="0" w:space="0" w:color="auto"/>
          </w:divBdr>
        </w:div>
        <w:div w:id="1024670104">
          <w:marLeft w:val="547"/>
          <w:marRight w:val="0"/>
          <w:marTop w:val="0"/>
          <w:marBottom w:val="0"/>
          <w:divBdr>
            <w:top w:val="none" w:sz="0" w:space="0" w:color="auto"/>
            <w:left w:val="none" w:sz="0" w:space="0" w:color="auto"/>
            <w:bottom w:val="none" w:sz="0" w:space="0" w:color="auto"/>
            <w:right w:val="none" w:sz="0" w:space="0" w:color="auto"/>
          </w:divBdr>
        </w:div>
      </w:divsChild>
    </w:div>
    <w:div w:id="566569607">
      <w:bodyDiv w:val="1"/>
      <w:marLeft w:val="0"/>
      <w:marRight w:val="0"/>
      <w:marTop w:val="0"/>
      <w:marBottom w:val="0"/>
      <w:divBdr>
        <w:top w:val="none" w:sz="0" w:space="0" w:color="auto"/>
        <w:left w:val="none" w:sz="0" w:space="0" w:color="auto"/>
        <w:bottom w:val="none" w:sz="0" w:space="0" w:color="auto"/>
        <w:right w:val="none" w:sz="0" w:space="0" w:color="auto"/>
      </w:divBdr>
    </w:div>
    <w:div w:id="576746090">
      <w:bodyDiv w:val="1"/>
      <w:marLeft w:val="0"/>
      <w:marRight w:val="0"/>
      <w:marTop w:val="0"/>
      <w:marBottom w:val="0"/>
      <w:divBdr>
        <w:top w:val="none" w:sz="0" w:space="0" w:color="auto"/>
        <w:left w:val="none" w:sz="0" w:space="0" w:color="auto"/>
        <w:bottom w:val="none" w:sz="0" w:space="0" w:color="auto"/>
        <w:right w:val="none" w:sz="0" w:space="0" w:color="auto"/>
      </w:divBdr>
      <w:divsChild>
        <w:div w:id="1736272534">
          <w:marLeft w:val="446"/>
          <w:marRight w:val="0"/>
          <w:marTop w:val="0"/>
          <w:marBottom w:val="240"/>
          <w:divBdr>
            <w:top w:val="none" w:sz="0" w:space="0" w:color="auto"/>
            <w:left w:val="none" w:sz="0" w:space="0" w:color="auto"/>
            <w:bottom w:val="none" w:sz="0" w:space="0" w:color="auto"/>
            <w:right w:val="none" w:sz="0" w:space="0" w:color="auto"/>
          </w:divBdr>
        </w:div>
        <w:div w:id="605119148">
          <w:marLeft w:val="446"/>
          <w:marRight w:val="0"/>
          <w:marTop w:val="0"/>
          <w:marBottom w:val="240"/>
          <w:divBdr>
            <w:top w:val="none" w:sz="0" w:space="0" w:color="auto"/>
            <w:left w:val="none" w:sz="0" w:space="0" w:color="auto"/>
            <w:bottom w:val="none" w:sz="0" w:space="0" w:color="auto"/>
            <w:right w:val="none" w:sz="0" w:space="0" w:color="auto"/>
          </w:divBdr>
        </w:div>
        <w:div w:id="1393773438">
          <w:marLeft w:val="446"/>
          <w:marRight w:val="0"/>
          <w:marTop w:val="0"/>
          <w:marBottom w:val="240"/>
          <w:divBdr>
            <w:top w:val="none" w:sz="0" w:space="0" w:color="auto"/>
            <w:left w:val="none" w:sz="0" w:space="0" w:color="auto"/>
            <w:bottom w:val="none" w:sz="0" w:space="0" w:color="auto"/>
            <w:right w:val="none" w:sz="0" w:space="0" w:color="auto"/>
          </w:divBdr>
        </w:div>
        <w:div w:id="1205172330">
          <w:marLeft w:val="446"/>
          <w:marRight w:val="0"/>
          <w:marTop w:val="0"/>
          <w:marBottom w:val="240"/>
          <w:divBdr>
            <w:top w:val="none" w:sz="0" w:space="0" w:color="auto"/>
            <w:left w:val="none" w:sz="0" w:space="0" w:color="auto"/>
            <w:bottom w:val="none" w:sz="0" w:space="0" w:color="auto"/>
            <w:right w:val="none" w:sz="0" w:space="0" w:color="auto"/>
          </w:divBdr>
        </w:div>
        <w:div w:id="1403260603">
          <w:marLeft w:val="446"/>
          <w:marRight w:val="0"/>
          <w:marTop w:val="0"/>
          <w:marBottom w:val="240"/>
          <w:divBdr>
            <w:top w:val="none" w:sz="0" w:space="0" w:color="auto"/>
            <w:left w:val="none" w:sz="0" w:space="0" w:color="auto"/>
            <w:bottom w:val="none" w:sz="0" w:space="0" w:color="auto"/>
            <w:right w:val="none" w:sz="0" w:space="0" w:color="auto"/>
          </w:divBdr>
        </w:div>
      </w:divsChild>
    </w:div>
    <w:div w:id="580799328">
      <w:bodyDiv w:val="1"/>
      <w:marLeft w:val="0"/>
      <w:marRight w:val="0"/>
      <w:marTop w:val="0"/>
      <w:marBottom w:val="0"/>
      <w:divBdr>
        <w:top w:val="none" w:sz="0" w:space="0" w:color="auto"/>
        <w:left w:val="none" w:sz="0" w:space="0" w:color="auto"/>
        <w:bottom w:val="none" w:sz="0" w:space="0" w:color="auto"/>
        <w:right w:val="none" w:sz="0" w:space="0" w:color="auto"/>
      </w:divBdr>
    </w:div>
    <w:div w:id="585193521">
      <w:bodyDiv w:val="1"/>
      <w:marLeft w:val="0"/>
      <w:marRight w:val="0"/>
      <w:marTop w:val="0"/>
      <w:marBottom w:val="0"/>
      <w:divBdr>
        <w:top w:val="none" w:sz="0" w:space="0" w:color="auto"/>
        <w:left w:val="none" w:sz="0" w:space="0" w:color="auto"/>
        <w:bottom w:val="none" w:sz="0" w:space="0" w:color="auto"/>
        <w:right w:val="none" w:sz="0" w:space="0" w:color="auto"/>
      </w:divBdr>
    </w:div>
    <w:div w:id="658270915">
      <w:bodyDiv w:val="1"/>
      <w:marLeft w:val="0"/>
      <w:marRight w:val="0"/>
      <w:marTop w:val="0"/>
      <w:marBottom w:val="0"/>
      <w:divBdr>
        <w:top w:val="none" w:sz="0" w:space="0" w:color="auto"/>
        <w:left w:val="none" w:sz="0" w:space="0" w:color="auto"/>
        <w:bottom w:val="none" w:sz="0" w:space="0" w:color="auto"/>
        <w:right w:val="none" w:sz="0" w:space="0" w:color="auto"/>
      </w:divBdr>
    </w:div>
    <w:div w:id="718819712">
      <w:bodyDiv w:val="1"/>
      <w:marLeft w:val="0"/>
      <w:marRight w:val="0"/>
      <w:marTop w:val="0"/>
      <w:marBottom w:val="0"/>
      <w:divBdr>
        <w:top w:val="none" w:sz="0" w:space="0" w:color="auto"/>
        <w:left w:val="none" w:sz="0" w:space="0" w:color="auto"/>
        <w:bottom w:val="none" w:sz="0" w:space="0" w:color="auto"/>
        <w:right w:val="none" w:sz="0" w:space="0" w:color="auto"/>
      </w:divBdr>
    </w:div>
    <w:div w:id="745492844">
      <w:bodyDiv w:val="1"/>
      <w:marLeft w:val="0"/>
      <w:marRight w:val="0"/>
      <w:marTop w:val="0"/>
      <w:marBottom w:val="0"/>
      <w:divBdr>
        <w:top w:val="none" w:sz="0" w:space="0" w:color="auto"/>
        <w:left w:val="none" w:sz="0" w:space="0" w:color="auto"/>
        <w:bottom w:val="none" w:sz="0" w:space="0" w:color="auto"/>
        <w:right w:val="none" w:sz="0" w:space="0" w:color="auto"/>
      </w:divBdr>
    </w:div>
    <w:div w:id="757795159">
      <w:bodyDiv w:val="1"/>
      <w:marLeft w:val="0"/>
      <w:marRight w:val="0"/>
      <w:marTop w:val="0"/>
      <w:marBottom w:val="0"/>
      <w:divBdr>
        <w:top w:val="none" w:sz="0" w:space="0" w:color="auto"/>
        <w:left w:val="none" w:sz="0" w:space="0" w:color="auto"/>
        <w:bottom w:val="none" w:sz="0" w:space="0" w:color="auto"/>
        <w:right w:val="none" w:sz="0" w:space="0" w:color="auto"/>
      </w:divBdr>
    </w:div>
    <w:div w:id="777408189">
      <w:bodyDiv w:val="1"/>
      <w:marLeft w:val="0"/>
      <w:marRight w:val="0"/>
      <w:marTop w:val="0"/>
      <w:marBottom w:val="0"/>
      <w:divBdr>
        <w:top w:val="none" w:sz="0" w:space="0" w:color="auto"/>
        <w:left w:val="none" w:sz="0" w:space="0" w:color="auto"/>
        <w:bottom w:val="none" w:sz="0" w:space="0" w:color="auto"/>
        <w:right w:val="none" w:sz="0" w:space="0" w:color="auto"/>
      </w:divBdr>
    </w:div>
    <w:div w:id="802621612">
      <w:bodyDiv w:val="1"/>
      <w:marLeft w:val="0"/>
      <w:marRight w:val="0"/>
      <w:marTop w:val="0"/>
      <w:marBottom w:val="0"/>
      <w:divBdr>
        <w:top w:val="none" w:sz="0" w:space="0" w:color="auto"/>
        <w:left w:val="none" w:sz="0" w:space="0" w:color="auto"/>
        <w:bottom w:val="none" w:sz="0" w:space="0" w:color="auto"/>
        <w:right w:val="none" w:sz="0" w:space="0" w:color="auto"/>
      </w:divBdr>
    </w:div>
    <w:div w:id="820511131">
      <w:bodyDiv w:val="1"/>
      <w:marLeft w:val="0"/>
      <w:marRight w:val="0"/>
      <w:marTop w:val="0"/>
      <w:marBottom w:val="0"/>
      <w:divBdr>
        <w:top w:val="none" w:sz="0" w:space="0" w:color="auto"/>
        <w:left w:val="none" w:sz="0" w:space="0" w:color="auto"/>
        <w:bottom w:val="none" w:sz="0" w:space="0" w:color="auto"/>
        <w:right w:val="none" w:sz="0" w:space="0" w:color="auto"/>
      </w:divBdr>
    </w:div>
    <w:div w:id="862132238">
      <w:bodyDiv w:val="1"/>
      <w:marLeft w:val="0"/>
      <w:marRight w:val="0"/>
      <w:marTop w:val="0"/>
      <w:marBottom w:val="0"/>
      <w:divBdr>
        <w:top w:val="none" w:sz="0" w:space="0" w:color="auto"/>
        <w:left w:val="none" w:sz="0" w:space="0" w:color="auto"/>
        <w:bottom w:val="none" w:sz="0" w:space="0" w:color="auto"/>
        <w:right w:val="none" w:sz="0" w:space="0" w:color="auto"/>
      </w:divBdr>
      <w:divsChild>
        <w:div w:id="1809400840">
          <w:marLeft w:val="547"/>
          <w:marRight w:val="0"/>
          <w:marTop w:val="0"/>
          <w:marBottom w:val="0"/>
          <w:divBdr>
            <w:top w:val="none" w:sz="0" w:space="0" w:color="auto"/>
            <w:left w:val="none" w:sz="0" w:space="0" w:color="auto"/>
            <w:bottom w:val="none" w:sz="0" w:space="0" w:color="auto"/>
            <w:right w:val="none" w:sz="0" w:space="0" w:color="auto"/>
          </w:divBdr>
        </w:div>
        <w:div w:id="10182427">
          <w:marLeft w:val="547"/>
          <w:marRight w:val="0"/>
          <w:marTop w:val="0"/>
          <w:marBottom w:val="0"/>
          <w:divBdr>
            <w:top w:val="none" w:sz="0" w:space="0" w:color="auto"/>
            <w:left w:val="none" w:sz="0" w:space="0" w:color="auto"/>
            <w:bottom w:val="none" w:sz="0" w:space="0" w:color="auto"/>
            <w:right w:val="none" w:sz="0" w:space="0" w:color="auto"/>
          </w:divBdr>
        </w:div>
        <w:div w:id="931353954">
          <w:marLeft w:val="547"/>
          <w:marRight w:val="0"/>
          <w:marTop w:val="0"/>
          <w:marBottom w:val="0"/>
          <w:divBdr>
            <w:top w:val="none" w:sz="0" w:space="0" w:color="auto"/>
            <w:left w:val="none" w:sz="0" w:space="0" w:color="auto"/>
            <w:bottom w:val="none" w:sz="0" w:space="0" w:color="auto"/>
            <w:right w:val="none" w:sz="0" w:space="0" w:color="auto"/>
          </w:divBdr>
        </w:div>
        <w:div w:id="1635479004">
          <w:marLeft w:val="547"/>
          <w:marRight w:val="0"/>
          <w:marTop w:val="0"/>
          <w:marBottom w:val="0"/>
          <w:divBdr>
            <w:top w:val="none" w:sz="0" w:space="0" w:color="auto"/>
            <w:left w:val="none" w:sz="0" w:space="0" w:color="auto"/>
            <w:bottom w:val="none" w:sz="0" w:space="0" w:color="auto"/>
            <w:right w:val="none" w:sz="0" w:space="0" w:color="auto"/>
          </w:divBdr>
        </w:div>
      </w:divsChild>
    </w:div>
    <w:div w:id="873544446">
      <w:bodyDiv w:val="1"/>
      <w:marLeft w:val="0"/>
      <w:marRight w:val="0"/>
      <w:marTop w:val="0"/>
      <w:marBottom w:val="0"/>
      <w:divBdr>
        <w:top w:val="none" w:sz="0" w:space="0" w:color="auto"/>
        <w:left w:val="none" w:sz="0" w:space="0" w:color="auto"/>
        <w:bottom w:val="none" w:sz="0" w:space="0" w:color="auto"/>
        <w:right w:val="none" w:sz="0" w:space="0" w:color="auto"/>
      </w:divBdr>
    </w:div>
    <w:div w:id="899747809">
      <w:bodyDiv w:val="1"/>
      <w:marLeft w:val="0"/>
      <w:marRight w:val="0"/>
      <w:marTop w:val="0"/>
      <w:marBottom w:val="0"/>
      <w:divBdr>
        <w:top w:val="none" w:sz="0" w:space="0" w:color="auto"/>
        <w:left w:val="none" w:sz="0" w:space="0" w:color="auto"/>
        <w:bottom w:val="none" w:sz="0" w:space="0" w:color="auto"/>
        <w:right w:val="none" w:sz="0" w:space="0" w:color="auto"/>
      </w:divBdr>
      <w:divsChild>
        <w:div w:id="1586496564">
          <w:marLeft w:val="274"/>
          <w:marRight w:val="0"/>
          <w:marTop w:val="0"/>
          <w:marBottom w:val="0"/>
          <w:divBdr>
            <w:top w:val="none" w:sz="0" w:space="0" w:color="auto"/>
            <w:left w:val="none" w:sz="0" w:space="0" w:color="auto"/>
            <w:bottom w:val="none" w:sz="0" w:space="0" w:color="auto"/>
            <w:right w:val="none" w:sz="0" w:space="0" w:color="auto"/>
          </w:divBdr>
        </w:div>
        <w:div w:id="1599017345">
          <w:marLeft w:val="274"/>
          <w:marRight w:val="0"/>
          <w:marTop w:val="0"/>
          <w:marBottom w:val="0"/>
          <w:divBdr>
            <w:top w:val="none" w:sz="0" w:space="0" w:color="auto"/>
            <w:left w:val="none" w:sz="0" w:space="0" w:color="auto"/>
            <w:bottom w:val="none" w:sz="0" w:space="0" w:color="auto"/>
            <w:right w:val="none" w:sz="0" w:space="0" w:color="auto"/>
          </w:divBdr>
        </w:div>
        <w:div w:id="1373725052">
          <w:marLeft w:val="274"/>
          <w:marRight w:val="0"/>
          <w:marTop w:val="0"/>
          <w:marBottom w:val="0"/>
          <w:divBdr>
            <w:top w:val="none" w:sz="0" w:space="0" w:color="auto"/>
            <w:left w:val="none" w:sz="0" w:space="0" w:color="auto"/>
            <w:bottom w:val="none" w:sz="0" w:space="0" w:color="auto"/>
            <w:right w:val="none" w:sz="0" w:space="0" w:color="auto"/>
          </w:divBdr>
        </w:div>
        <w:div w:id="1734809845">
          <w:marLeft w:val="274"/>
          <w:marRight w:val="0"/>
          <w:marTop w:val="0"/>
          <w:marBottom w:val="0"/>
          <w:divBdr>
            <w:top w:val="none" w:sz="0" w:space="0" w:color="auto"/>
            <w:left w:val="none" w:sz="0" w:space="0" w:color="auto"/>
            <w:bottom w:val="none" w:sz="0" w:space="0" w:color="auto"/>
            <w:right w:val="none" w:sz="0" w:space="0" w:color="auto"/>
          </w:divBdr>
        </w:div>
        <w:div w:id="882667746">
          <w:marLeft w:val="274"/>
          <w:marRight w:val="0"/>
          <w:marTop w:val="0"/>
          <w:marBottom w:val="0"/>
          <w:divBdr>
            <w:top w:val="none" w:sz="0" w:space="0" w:color="auto"/>
            <w:left w:val="none" w:sz="0" w:space="0" w:color="auto"/>
            <w:bottom w:val="none" w:sz="0" w:space="0" w:color="auto"/>
            <w:right w:val="none" w:sz="0" w:space="0" w:color="auto"/>
          </w:divBdr>
        </w:div>
      </w:divsChild>
    </w:div>
    <w:div w:id="1016540457">
      <w:bodyDiv w:val="1"/>
      <w:marLeft w:val="0"/>
      <w:marRight w:val="0"/>
      <w:marTop w:val="0"/>
      <w:marBottom w:val="0"/>
      <w:divBdr>
        <w:top w:val="none" w:sz="0" w:space="0" w:color="auto"/>
        <w:left w:val="none" w:sz="0" w:space="0" w:color="auto"/>
        <w:bottom w:val="none" w:sz="0" w:space="0" w:color="auto"/>
        <w:right w:val="none" w:sz="0" w:space="0" w:color="auto"/>
      </w:divBdr>
    </w:div>
    <w:div w:id="1026831128">
      <w:bodyDiv w:val="1"/>
      <w:marLeft w:val="0"/>
      <w:marRight w:val="0"/>
      <w:marTop w:val="0"/>
      <w:marBottom w:val="0"/>
      <w:divBdr>
        <w:top w:val="none" w:sz="0" w:space="0" w:color="auto"/>
        <w:left w:val="none" w:sz="0" w:space="0" w:color="auto"/>
        <w:bottom w:val="none" w:sz="0" w:space="0" w:color="auto"/>
        <w:right w:val="none" w:sz="0" w:space="0" w:color="auto"/>
      </w:divBdr>
    </w:div>
    <w:div w:id="1085802374">
      <w:bodyDiv w:val="1"/>
      <w:marLeft w:val="0"/>
      <w:marRight w:val="0"/>
      <w:marTop w:val="0"/>
      <w:marBottom w:val="0"/>
      <w:divBdr>
        <w:top w:val="none" w:sz="0" w:space="0" w:color="auto"/>
        <w:left w:val="none" w:sz="0" w:space="0" w:color="auto"/>
        <w:bottom w:val="none" w:sz="0" w:space="0" w:color="auto"/>
        <w:right w:val="none" w:sz="0" w:space="0" w:color="auto"/>
      </w:divBdr>
    </w:div>
    <w:div w:id="1101337448">
      <w:bodyDiv w:val="1"/>
      <w:marLeft w:val="0"/>
      <w:marRight w:val="0"/>
      <w:marTop w:val="0"/>
      <w:marBottom w:val="0"/>
      <w:divBdr>
        <w:top w:val="none" w:sz="0" w:space="0" w:color="auto"/>
        <w:left w:val="none" w:sz="0" w:space="0" w:color="auto"/>
        <w:bottom w:val="none" w:sz="0" w:space="0" w:color="auto"/>
        <w:right w:val="none" w:sz="0" w:space="0" w:color="auto"/>
      </w:divBdr>
    </w:div>
    <w:div w:id="1129783150">
      <w:bodyDiv w:val="1"/>
      <w:marLeft w:val="0"/>
      <w:marRight w:val="0"/>
      <w:marTop w:val="0"/>
      <w:marBottom w:val="0"/>
      <w:divBdr>
        <w:top w:val="none" w:sz="0" w:space="0" w:color="auto"/>
        <w:left w:val="none" w:sz="0" w:space="0" w:color="auto"/>
        <w:bottom w:val="none" w:sz="0" w:space="0" w:color="auto"/>
        <w:right w:val="none" w:sz="0" w:space="0" w:color="auto"/>
      </w:divBdr>
    </w:div>
    <w:div w:id="1144735135">
      <w:bodyDiv w:val="1"/>
      <w:marLeft w:val="0"/>
      <w:marRight w:val="0"/>
      <w:marTop w:val="0"/>
      <w:marBottom w:val="0"/>
      <w:divBdr>
        <w:top w:val="none" w:sz="0" w:space="0" w:color="auto"/>
        <w:left w:val="none" w:sz="0" w:space="0" w:color="auto"/>
        <w:bottom w:val="none" w:sz="0" w:space="0" w:color="auto"/>
        <w:right w:val="none" w:sz="0" w:space="0" w:color="auto"/>
      </w:divBdr>
    </w:div>
    <w:div w:id="1197960212">
      <w:bodyDiv w:val="1"/>
      <w:marLeft w:val="0"/>
      <w:marRight w:val="0"/>
      <w:marTop w:val="0"/>
      <w:marBottom w:val="0"/>
      <w:divBdr>
        <w:top w:val="none" w:sz="0" w:space="0" w:color="auto"/>
        <w:left w:val="none" w:sz="0" w:space="0" w:color="auto"/>
        <w:bottom w:val="none" w:sz="0" w:space="0" w:color="auto"/>
        <w:right w:val="none" w:sz="0" w:space="0" w:color="auto"/>
      </w:divBdr>
    </w:div>
    <w:div w:id="1217936461">
      <w:bodyDiv w:val="1"/>
      <w:marLeft w:val="0"/>
      <w:marRight w:val="0"/>
      <w:marTop w:val="0"/>
      <w:marBottom w:val="0"/>
      <w:divBdr>
        <w:top w:val="none" w:sz="0" w:space="0" w:color="auto"/>
        <w:left w:val="none" w:sz="0" w:space="0" w:color="auto"/>
        <w:bottom w:val="none" w:sz="0" w:space="0" w:color="auto"/>
        <w:right w:val="none" w:sz="0" w:space="0" w:color="auto"/>
      </w:divBdr>
    </w:div>
    <w:div w:id="1219126127">
      <w:bodyDiv w:val="1"/>
      <w:marLeft w:val="0"/>
      <w:marRight w:val="0"/>
      <w:marTop w:val="0"/>
      <w:marBottom w:val="0"/>
      <w:divBdr>
        <w:top w:val="none" w:sz="0" w:space="0" w:color="auto"/>
        <w:left w:val="none" w:sz="0" w:space="0" w:color="auto"/>
        <w:bottom w:val="none" w:sz="0" w:space="0" w:color="auto"/>
        <w:right w:val="none" w:sz="0" w:space="0" w:color="auto"/>
      </w:divBdr>
      <w:divsChild>
        <w:div w:id="2002924057">
          <w:marLeft w:val="446"/>
          <w:marRight w:val="0"/>
          <w:marTop w:val="0"/>
          <w:marBottom w:val="240"/>
          <w:divBdr>
            <w:top w:val="none" w:sz="0" w:space="0" w:color="auto"/>
            <w:left w:val="none" w:sz="0" w:space="0" w:color="auto"/>
            <w:bottom w:val="none" w:sz="0" w:space="0" w:color="auto"/>
            <w:right w:val="none" w:sz="0" w:space="0" w:color="auto"/>
          </w:divBdr>
        </w:div>
        <w:div w:id="1910068863">
          <w:marLeft w:val="446"/>
          <w:marRight w:val="0"/>
          <w:marTop w:val="0"/>
          <w:marBottom w:val="240"/>
          <w:divBdr>
            <w:top w:val="none" w:sz="0" w:space="0" w:color="auto"/>
            <w:left w:val="none" w:sz="0" w:space="0" w:color="auto"/>
            <w:bottom w:val="none" w:sz="0" w:space="0" w:color="auto"/>
            <w:right w:val="none" w:sz="0" w:space="0" w:color="auto"/>
          </w:divBdr>
        </w:div>
        <w:div w:id="879438852">
          <w:marLeft w:val="446"/>
          <w:marRight w:val="0"/>
          <w:marTop w:val="0"/>
          <w:marBottom w:val="240"/>
          <w:divBdr>
            <w:top w:val="none" w:sz="0" w:space="0" w:color="auto"/>
            <w:left w:val="none" w:sz="0" w:space="0" w:color="auto"/>
            <w:bottom w:val="none" w:sz="0" w:space="0" w:color="auto"/>
            <w:right w:val="none" w:sz="0" w:space="0" w:color="auto"/>
          </w:divBdr>
        </w:div>
        <w:div w:id="1479297197">
          <w:marLeft w:val="446"/>
          <w:marRight w:val="0"/>
          <w:marTop w:val="0"/>
          <w:marBottom w:val="240"/>
          <w:divBdr>
            <w:top w:val="none" w:sz="0" w:space="0" w:color="auto"/>
            <w:left w:val="none" w:sz="0" w:space="0" w:color="auto"/>
            <w:bottom w:val="none" w:sz="0" w:space="0" w:color="auto"/>
            <w:right w:val="none" w:sz="0" w:space="0" w:color="auto"/>
          </w:divBdr>
        </w:div>
        <w:div w:id="1153448008">
          <w:marLeft w:val="446"/>
          <w:marRight w:val="0"/>
          <w:marTop w:val="0"/>
          <w:marBottom w:val="240"/>
          <w:divBdr>
            <w:top w:val="none" w:sz="0" w:space="0" w:color="auto"/>
            <w:left w:val="none" w:sz="0" w:space="0" w:color="auto"/>
            <w:bottom w:val="none" w:sz="0" w:space="0" w:color="auto"/>
            <w:right w:val="none" w:sz="0" w:space="0" w:color="auto"/>
          </w:divBdr>
        </w:div>
      </w:divsChild>
    </w:div>
    <w:div w:id="1232428929">
      <w:bodyDiv w:val="1"/>
      <w:marLeft w:val="0"/>
      <w:marRight w:val="0"/>
      <w:marTop w:val="0"/>
      <w:marBottom w:val="0"/>
      <w:divBdr>
        <w:top w:val="none" w:sz="0" w:space="0" w:color="auto"/>
        <w:left w:val="none" w:sz="0" w:space="0" w:color="auto"/>
        <w:bottom w:val="none" w:sz="0" w:space="0" w:color="auto"/>
        <w:right w:val="none" w:sz="0" w:space="0" w:color="auto"/>
      </w:divBdr>
    </w:div>
    <w:div w:id="1427848145">
      <w:bodyDiv w:val="1"/>
      <w:marLeft w:val="0"/>
      <w:marRight w:val="0"/>
      <w:marTop w:val="0"/>
      <w:marBottom w:val="0"/>
      <w:divBdr>
        <w:top w:val="none" w:sz="0" w:space="0" w:color="auto"/>
        <w:left w:val="none" w:sz="0" w:space="0" w:color="auto"/>
        <w:bottom w:val="none" w:sz="0" w:space="0" w:color="auto"/>
        <w:right w:val="none" w:sz="0" w:space="0" w:color="auto"/>
      </w:divBdr>
    </w:div>
    <w:div w:id="1430077809">
      <w:bodyDiv w:val="1"/>
      <w:marLeft w:val="0"/>
      <w:marRight w:val="0"/>
      <w:marTop w:val="0"/>
      <w:marBottom w:val="0"/>
      <w:divBdr>
        <w:top w:val="none" w:sz="0" w:space="0" w:color="auto"/>
        <w:left w:val="none" w:sz="0" w:space="0" w:color="auto"/>
        <w:bottom w:val="none" w:sz="0" w:space="0" w:color="auto"/>
        <w:right w:val="none" w:sz="0" w:space="0" w:color="auto"/>
      </w:divBdr>
    </w:div>
    <w:div w:id="1500341791">
      <w:bodyDiv w:val="1"/>
      <w:marLeft w:val="0"/>
      <w:marRight w:val="0"/>
      <w:marTop w:val="0"/>
      <w:marBottom w:val="0"/>
      <w:divBdr>
        <w:top w:val="none" w:sz="0" w:space="0" w:color="auto"/>
        <w:left w:val="none" w:sz="0" w:space="0" w:color="auto"/>
        <w:bottom w:val="none" w:sz="0" w:space="0" w:color="auto"/>
        <w:right w:val="none" w:sz="0" w:space="0" w:color="auto"/>
      </w:divBdr>
    </w:div>
    <w:div w:id="1662810197">
      <w:bodyDiv w:val="1"/>
      <w:marLeft w:val="0"/>
      <w:marRight w:val="0"/>
      <w:marTop w:val="0"/>
      <w:marBottom w:val="0"/>
      <w:divBdr>
        <w:top w:val="none" w:sz="0" w:space="0" w:color="auto"/>
        <w:left w:val="none" w:sz="0" w:space="0" w:color="auto"/>
        <w:bottom w:val="none" w:sz="0" w:space="0" w:color="auto"/>
        <w:right w:val="none" w:sz="0" w:space="0" w:color="auto"/>
      </w:divBdr>
    </w:div>
    <w:div w:id="1677415324">
      <w:bodyDiv w:val="1"/>
      <w:marLeft w:val="0"/>
      <w:marRight w:val="0"/>
      <w:marTop w:val="0"/>
      <w:marBottom w:val="0"/>
      <w:divBdr>
        <w:top w:val="none" w:sz="0" w:space="0" w:color="auto"/>
        <w:left w:val="none" w:sz="0" w:space="0" w:color="auto"/>
        <w:bottom w:val="none" w:sz="0" w:space="0" w:color="auto"/>
        <w:right w:val="none" w:sz="0" w:space="0" w:color="auto"/>
      </w:divBdr>
    </w:div>
    <w:div w:id="1686514510">
      <w:bodyDiv w:val="1"/>
      <w:marLeft w:val="0"/>
      <w:marRight w:val="0"/>
      <w:marTop w:val="0"/>
      <w:marBottom w:val="0"/>
      <w:divBdr>
        <w:top w:val="none" w:sz="0" w:space="0" w:color="auto"/>
        <w:left w:val="none" w:sz="0" w:space="0" w:color="auto"/>
        <w:bottom w:val="none" w:sz="0" w:space="0" w:color="auto"/>
        <w:right w:val="none" w:sz="0" w:space="0" w:color="auto"/>
      </w:divBdr>
    </w:div>
    <w:div w:id="1687171813">
      <w:bodyDiv w:val="1"/>
      <w:marLeft w:val="0"/>
      <w:marRight w:val="0"/>
      <w:marTop w:val="0"/>
      <w:marBottom w:val="0"/>
      <w:divBdr>
        <w:top w:val="none" w:sz="0" w:space="0" w:color="auto"/>
        <w:left w:val="none" w:sz="0" w:space="0" w:color="auto"/>
        <w:bottom w:val="none" w:sz="0" w:space="0" w:color="auto"/>
        <w:right w:val="none" w:sz="0" w:space="0" w:color="auto"/>
      </w:divBdr>
    </w:div>
    <w:div w:id="1691445074">
      <w:bodyDiv w:val="1"/>
      <w:marLeft w:val="0"/>
      <w:marRight w:val="0"/>
      <w:marTop w:val="0"/>
      <w:marBottom w:val="0"/>
      <w:divBdr>
        <w:top w:val="none" w:sz="0" w:space="0" w:color="auto"/>
        <w:left w:val="none" w:sz="0" w:space="0" w:color="auto"/>
        <w:bottom w:val="none" w:sz="0" w:space="0" w:color="auto"/>
        <w:right w:val="none" w:sz="0" w:space="0" w:color="auto"/>
      </w:divBdr>
    </w:div>
    <w:div w:id="1708869955">
      <w:bodyDiv w:val="1"/>
      <w:marLeft w:val="0"/>
      <w:marRight w:val="0"/>
      <w:marTop w:val="0"/>
      <w:marBottom w:val="0"/>
      <w:divBdr>
        <w:top w:val="none" w:sz="0" w:space="0" w:color="auto"/>
        <w:left w:val="none" w:sz="0" w:space="0" w:color="auto"/>
        <w:bottom w:val="none" w:sz="0" w:space="0" w:color="auto"/>
        <w:right w:val="none" w:sz="0" w:space="0" w:color="auto"/>
      </w:divBdr>
    </w:div>
    <w:div w:id="1720476158">
      <w:bodyDiv w:val="1"/>
      <w:marLeft w:val="0"/>
      <w:marRight w:val="0"/>
      <w:marTop w:val="0"/>
      <w:marBottom w:val="0"/>
      <w:divBdr>
        <w:top w:val="none" w:sz="0" w:space="0" w:color="auto"/>
        <w:left w:val="none" w:sz="0" w:space="0" w:color="auto"/>
        <w:bottom w:val="none" w:sz="0" w:space="0" w:color="auto"/>
        <w:right w:val="none" w:sz="0" w:space="0" w:color="auto"/>
      </w:divBdr>
    </w:div>
    <w:div w:id="1809322843">
      <w:bodyDiv w:val="1"/>
      <w:marLeft w:val="0"/>
      <w:marRight w:val="0"/>
      <w:marTop w:val="0"/>
      <w:marBottom w:val="0"/>
      <w:divBdr>
        <w:top w:val="none" w:sz="0" w:space="0" w:color="auto"/>
        <w:left w:val="none" w:sz="0" w:space="0" w:color="auto"/>
        <w:bottom w:val="none" w:sz="0" w:space="0" w:color="auto"/>
        <w:right w:val="none" w:sz="0" w:space="0" w:color="auto"/>
      </w:divBdr>
    </w:div>
    <w:div w:id="1848057438">
      <w:bodyDiv w:val="1"/>
      <w:marLeft w:val="0"/>
      <w:marRight w:val="0"/>
      <w:marTop w:val="0"/>
      <w:marBottom w:val="0"/>
      <w:divBdr>
        <w:top w:val="none" w:sz="0" w:space="0" w:color="auto"/>
        <w:left w:val="none" w:sz="0" w:space="0" w:color="auto"/>
        <w:bottom w:val="none" w:sz="0" w:space="0" w:color="auto"/>
        <w:right w:val="none" w:sz="0" w:space="0" w:color="auto"/>
      </w:divBdr>
      <w:divsChild>
        <w:div w:id="800461883">
          <w:marLeft w:val="446"/>
          <w:marRight w:val="0"/>
          <w:marTop w:val="0"/>
          <w:marBottom w:val="240"/>
          <w:divBdr>
            <w:top w:val="none" w:sz="0" w:space="0" w:color="auto"/>
            <w:left w:val="none" w:sz="0" w:space="0" w:color="auto"/>
            <w:bottom w:val="none" w:sz="0" w:space="0" w:color="auto"/>
            <w:right w:val="none" w:sz="0" w:space="0" w:color="auto"/>
          </w:divBdr>
        </w:div>
        <w:div w:id="104349802">
          <w:marLeft w:val="446"/>
          <w:marRight w:val="0"/>
          <w:marTop w:val="0"/>
          <w:marBottom w:val="240"/>
          <w:divBdr>
            <w:top w:val="none" w:sz="0" w:space="0" w:color="auto"/>
            <w:left w:val="none" w:sz="0" w:space="0" w:color="auto"/>
            <w:bottom w:val="none" w:sz="0" w:space="0" w:color="auto"/>
            <w:right w:val="none" w:sz="0" w:space="0" w:color="auto"/>
          </w:divBdr>
        </w:div>
        <w:div w:id="1785886862">
          <w:marLeft w:val="446"/>
          <w:marRight w:val="0"/>
          <w:marTop w:val="0"/>
          <w:marBottom w:val="240"/>
          <w:divBdr>
            <w:top w:val="none" w:sz="0" w:space="0" w:color="auto"/>
            <w:left w:val="none" w:sz="0" w:space="0" w:color="auto"/>
            <w:bottom w:val="none" w:sz="0" w:space="0" w:color="auto"/>
            <w:right w:val="none" w:sz="0" w:space="0" w:color="auto"/>
          </w:divBdr>
        </w:div>
        <w:div w:id="500047386">
          <w:marLeft w:val="446"/>
          <w:marRight w:val="0"/>
          <w:marTop w:val="0"/>
          <w:marBottom w:val="240"/>
          <w:divBdr>
            <w:top w:val="none" w:sz="0" w:space="0" w:color="auto"/>
            <w:left w:val="none" w:sz="0" w:space="0" w:color="auto"/>
            <w:bottom w:val="none" w:sz="0" w:space="0" w:color="auto"/>
            <w:right w:val="none" w:sz="0" w:space="0" w:color="auto"/>
          </w:divBdr>
        </w:div>
        <w:div w:id="1569723773">
          <w:marLeft w:val="446"/>
          <w:marRight w:val="0"/>
          <w:marTop w:val="0"/>
          <w:marBottom w:val="240"/>
          <w:divBdr>
            <w:top w:val="none" w:sz="0" w:space="0" w:color="auto"/>
            <w:left w:val="none" w:sz="0" w:space="0" w:color="auto"/>
            <w:bottom w:val="none" w:sz="0" w:space="0" w:color="auto"/>
            <w:right w:val="none" w:sz="0" w:space="0" w:color="auto"/>
          </w:divBdr>
        </w:div>
      </w:divsChild>
    </w:div>
    <w:div w:id="1858619395">
      <w:bodyDiv w:val="1"/>
      <w:marLeft w:val="0"/>
      <w:marRight w:val="0"/>
      <w:marTop w:val="0"/>
      <w:marBottom w:val="0"/>
      <w:divBdr>
        <w:top w:val="none" w:sz="0" w:space="0" w:color="auto"/>
        <w:left w:val="none" w:sz="0" w:space="0" w:color="auto"/>
        <w:bottom w:val="none" w:sz="0" w:space="0" w:color="auto"/>
        <w:right w:val="none" w:sz="0" w:space="0" w:color="auto"/>
      </w:divBdr>
      <w:divsChild>
        <w:div w:id="1317874363">
          <w:marLeft w:val="1080"/>
          <w:marRight w:val="0"/>
          <w:marTop w:val="0"/>
          <w:marBottom w:val="0"/>
          <w:divBdr>
            <w:top w:val="none" w:sz="0" w:space="0" w:color="auto"/>
            <w:left w:val="none" w:sz="0" w:space="0" w:color="auto"/>
            <w:bottom w:val="none" w:sz="0" w:space="0" w:color="auto"/>
            <w:right w:val="none" w:sz="0" w:space="0" w:color="auto"/>
          </w:divBdr>
        </w:div>
        <w:div w:id="290014653">
          <w:marLeft w:val="1080"/>
          <w:marRight w:val="0"/>
          <w:marTop w:val="0"/>
          <w:marBottom w:val="0"/>
          <w:divBdr>
            <w:top w:val="none" w:sz="0" w:space="0" w:color="auto"/>
            <w:left w:val="none" w:sz="0" w:space="0" w:color="auto"/>
            <w:bottom w:val="none" w:sz="0" w:space="0" w:color="auto"/>
            <w:right w:val="none" w:sz="0" w:space="0" w:color="auto"/>
          </w:divBdr>
        </w:div>
      </w:divsChild>
    </w:div>
    <w:div w:id="1874420475">
      <w:bodyDiv w:val="1"/>
      <w:marLeft w:val="0"/>
      <w:marRight w:val="0"/>
      <w:marTop w:val="0"/>
      <w:marBottom w:val="0"/>
      <w:divBdr>
        <w:top w:val="none" w:sz="0" w:space="0" w:color="auto"/>
        <w:left w:val="none" w:sz="0" w:space="0" w:color="auto"/>
        <w:bottom w:val="none" w:sz="0" w:space="0" w:color="auto"/>
        <w:right w:val="none" w:sz="0" w:space="0" w:color="auto"/>
      </w:divBdr>
    </w:div>
    <w:div w:id="1915776876">
      <w:bodyDiv w:val="1"/>
      <w:marLeft w:val="0"/>
      <w:marRight w:val="0"/>
      <w:marTop w:val="0"/>
      <w:marBottom w:val="0"/>
      <w:divBdr>
        <w:top w:val="none" w:sz="0" w:space="0" w:color="auto"/>
        <w:left w:val="none" w:sz="0" w:space="0" w:color="auto"/>
        <w:bottom w:val="none" w:sz="0" w:space="0" w:color="auto"/>
        <w:right w:val="none" w:sz="0" w:space="0" w:color="auto"/>
      </w:divBdr>
    </w:div>
    <w:div w:id="2035613812">
      <w:bodyDiv w:val="1"/>
      <w:marLeft w:val="0"/>
      <w:marRight w:val="0"/>
      <w:marTop w:val="0"/>
      <w:marBottom w:val="0"/>
      <w:divBdr>
        <w:top w:val="none" w:sz="0" w:space="0" w:color="auto"/>
        <w:left w:val="none" w:sz="0" w:space="0" w:color="auto"/>
        <w:bottom w:val="none" w:sz="0" w:space="0" w:color="auto"/>
        <w:right w:val="none" w:sz="0" w:space="0" w:color="auto"/>
      </w:divBdr>
      <w:divsChild>
        <w:div w:id="1090660978">
          <w:marLeft w:val="446"/>
          <w:marRight w:val="0"/>
          <w:marTop w:val="0"/>
          <w:marBottom w:val="240"/>
          <w:divBdr>
            <w:top w:val="none" w:sz="0" w:space="0" w:color="auto"/>
            <w:left w:val="none" w:sz="0" w:space="0" w:color="auto"/>
            <w:bottom w:val="none" w:sz="0" w:space="0" w:color="auto"/>
            <w:right w:val="none" w:sz="0" w:space="0" w:color="auto"/>
          </w:divBdr>
        </w:div>
        <w:div w:id="627202077">
          <w:marLeft w:val="446"/>
          <w:marRight w:val="0"/>
          <w:marTop w:val="0"/>
          <w:marBottom w:val="240"/>
          <w:divBdr>
            <w:top w:val="none" w:sz="0" w:space="0" w:color="auto"/>
            <w:left w:val="none" w:sz="0" w:space="0" w:color="auto"/>
            <w:bottom w:val="none" w:sz="0" w:space="0" w:color="auto"/>
            <w:right w:val="none" w:sz="0" w:space="0" w:color="auto"/>
          </w:divBdr>
        </w:div>
        <w:div w:id="1153181619">
          <w:marLeft w:val="446"/>
          <w:marRight w:val="0"/>
          <w:marTop w:val="0"/>
          <w:marBottom w:val="240"/>
          <w:divBdr>
            <w:top w:val="none" w:sz="0" w:space="0" w:color="auto"/>
            <w:left w:val="none" w:sz="0" w:space="0" w:color="auto"/>
            <w:bottom w:val="none" w:sz="0" w:space="0" w:color="auto"/>
            <w:right w:val="none" w:sz="0" w:space="0" w:color="auto"/>
          </w:divBdr>
        </w:div>
        <w:div w:id="421148302">
          <w:marLeft w:val="446"/>
          <w:marRight w:val="0"/>
          <w:marTop w:val="0"/>
          <w:marBottom w:val="240"/>
          <w:divBdr>
            <w:top w:val="none" w:sz="0" w:space="0" w:color="auto"/>
            <w:left w:val="none" w:sz="0" w:space="0" w:color="auto"/>
            <w:bottom w:val="none" w:sz="0" w:space="0" w:color="auto"/>
            <w:right w:val="none" w:sz="0" w:space="0" w:color="auto"/>
          </w:divBdr>
        </w:div>
      </w:divsChild>
    </w:div>
    <w:div w:id="21308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leratingforEveryone@sustran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strans.org.uk/media/8903/sustrans-age-friendly-tyburn-project-repor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496F-1B02-4F50-9549-9574E3A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Uhlyk</cp:lastModifiedBy>
  <cp:revision>8</cp:revision>
  <dcterms:created xsi:type="dcterms:W3CDTF">2021-10-19T13:05:00Z</dcterms:created>
  <dcterms:modified xsi:type="dcterms:W3CDTF">2021-10-19T16:12:00Z</dcterms:modified>
</cp:coreProperties>
</file>