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D1D28" w14:textId="57647890" w:rsidR="002847D6" w:rsidRPr="00400AA7" w:rsidRDefault="00D156FA" w:rsidP="00400AA7">
      <w:pPr>
        <w:pStyle w:val="Heading1"/>
      </w:pPr>
      <w:bookmarkStart w:id="0" w:name="_Toc103073154"/>
      <w:bookmarkStart w:id="1" w:name="_Toc158803768"/>
      <w:r>
        <w:rPr>
          <w:sz w:val="72"/>
          <w:szCs w:val="72"/>
        </w:rPr>
        <w:t>Cardiff</w:t>
      </w:r>
      <w:r w:rsidR="003A79D4">
        <w:t xml:space="preserve"> </w:t>
      </w:r>
      <w:r w:rsidR="003A79D4">
        <w:br/>
      </w:r>
      <w:r w:rsidR="002847D6" w:rsidRPr="002847D6">
        <w:t xml:space="preserve">Walking and Cycling </w:t>
      </w:r>
      <w:r w:rsidR="002847D6" w:rsidRPr="00020375">
        <w:t>Index 202</w:t>
      </w:r>
      <w:bookmarkEnd w:id="0"/>
      <w:r w:rsidR="00EF6949" w:rsidRPr="00020375">
        <w:t>3</w:t>
      </w:r>
      <w:bookmarkEnd w:id="1"/>
    </w:p>
    <w:p w14:paraId="45546BB6" w14:textId="40705CE4" w:rsidR="002847D6" w:rsidRPr="002847D6" w:rsidRDefault="002847D6" w:rsidP="002847D6">
      <w:r w:rsidRPr="002847D6">
        <w:t>Published Ma</w:t>
      </w:r>
      <w:r w:rsidR="00EF6949">
        <w:t>rch</w:t>
      </w:r>
      <w:r w:rsidRPr="002847D6">
        <w:t xml:space="preserve"> </w:t>
      </w:r>
      <w:r w:rsidRPr="005B3AF5">
        <w:rPr>
          <w:rStyle w:val="Normalbold"/>
          <w:b w:val="0"/>
        </w:rPr>
        <w:t>202</w:t>
      </w:r>
      <w:r w:rsidR="00EF6949" w:rsidRPr="005B3AF5">
        <w:rPr>
          <w:rStyle w:val="Normalbold"/>
          <w:b w:val="0"/>
        </w:rPr>
        <w:t>4</w:t>
      </w:r>
    </w:p>
    <w:p w14:paraId="54E1C6D9" w14:textId="79D9F5F6" w:rsidR="008F4E25" w:rsidRDefault="00D156FA" w:rsidP="001D3F05">
      <w:r>
        <w:t>Cardiff</w:t>
      </w:r>
      <w:r w:rsidR="002847D6">
        <w:t xml:space="preserve"> City Council</w:t>
      </w:r>
    </w:p>
    <w:p w14:paraId="401515DE" w14:textId="26B68217" w:rsidR="007F026D" w:rsidRDefault="002847D6" w:rsidP="001D3F05">
      <w:r>
        <w:t>Sustrans</w:t>
      </w:r>
    </w:p>
    <w:p w14:paraId="04220C43" w14:textId="77777777" w:rsidR="007F026D" w:rsidRDefault="007F026D" w:rsidP="007F026D">
      <w:pPr>
        <w:pStyle w:val="Heading2"/>
      </w:pPr>
      <w:bookmarkStart w:id="2" w:name="_Toc158803769"/>
      <w:r>
        <w:lastRenderedPageBreak/>
        <w:t>Foreword</w:t>
      </w:r>
      <w:bookmarkEnd w:id="2"/>
    </w:p>
    <w:p w14:paraId="293D25A8" w14:textId="77777777" w:rsidR="007F026D" w:rsidRDefault="007F026D" w:rsidP="00912CF0">
      <w:pPr>
        <w:pStyle w:val="Subtitle"/>
      </w:pPr>
      <w:r>
        <w:t xml:space="preserve">Our vision for walking, </w:t>
      </w:r>
      <w:proofErr w:type="gramStart"/>
      <w:r>
        <w:t>wheeling</w:t>
      </w:r>
      <w:proofErr w:type="gramEnd"/>
      <w:r>
        <w:t xml:space="preserve"> and cycling in Cardiff</w:t>
      </w:r>
    </w:p>
    <w:p w14:paraId="29DA642A" w14:textId="77777777" w:rsidR="007F026D" w:rsidRDefault="007F026D" w:rsidP="007F026D">
      <w:r>
        <w:t>In recent years, Cardiff Council has prioritised walking and cycling by investing in active travel infrastructure. These new routes have emerged as vital connections, bolstering the resilience and vitality of our communities.</w:t>
      </w:r>
    </w:p>
    <w:p w14:paraId="3A4179B2" w14:textId="77777777" w:rsidR="007F026D" w:rsidRDefault="007F026D" w:rsidP="007F026D">
      <w:r>
        <w:t>Disadvantaged communities experience a disproportionately negative impact from road traffic, through road safety concerns and poor air quality, while also facing barriers in accessing affordable public and active transport. Identifying and addressing these disparities remains pivotal in building an equitable and inclusive transport system.</w:t>
      </w:r>
    </w:p>
    <w:p w14:paraId="7CE684B7" w14:textId="77777777" w:rsidR="007F026D" w:rsidRDefault="007F026D" w:rsidP="007F026D">
      <w:r>
        <w:t>This report presents a detailed analysis of Cardiff’s communities, providing a deeper understanding of active travel participation and the impediments faced by different groups. It marks another important step in creating an active travel network that meets the needs of all Cardiff residents.</w:t>
      </w:r>
    </w:p>
    <w:p w14:paraId="327E65A1" w14:textId="77777777" w:rsidR="007F026D" w:rsidRDefault="007F026D" w:rsidP="007F026D">
      <w:r>
        <w:t xml:space="preserve">Active travel also provides global benefits. Tackling the climate emergency is urgent and re-prioritising our travel habits, especially for shorter distances, is crucial to reducing damaging emissions. We have declared a climate emergency and set out our ambition to be carbon neutral by </w:t>
      </w:r>
      <w:r w:rsidRPr="005B3AF5">
        <w:t>2030</w:t>
      </w:r>
      <w:r>
        <w:t xml:space="preserve">. </w:t>
      </w:r>
      <w:r w:rsidRPr="005B3AF5">
        <w:rPr>
          <w:bCs/>
        </w:rPr>
        <w:t>41%</w:t>
      </w:r>
      <w:r>
        <w:t xml:space="preserve"> of our carbon emissions stem from transport, so transitioning to sustainable transport is crucial. We want to double the number of sustainable trips from </w:t>
      </w:r>
      <w:r w:rsidRPr="005B3AF5">
        <w:t>2018</w:t>
      </w:r>
      <w:r>
        <w:t>-</w:t>
      </w:r>
      <w:r w:rsidRPr="005B3AF5">
        <w:t>2030</w:t>
      </w:r>
      <w:r>
        <w:t xml:space="preserve"> to </w:t>
      </w:r>
      <w:r w:rsidRPr="005B3AF5">
        <w:rPr>
          <w:bCs/>
        </w:rPr>
        <w:t>76%</w:t>
      </w:r>
      <w:r>
        <w:t>.</w:t>
      </w:r>
    </w:p>
    <w:p w14:paraId="360DA2C9" w14:textId="77777777" w:rsidR="007F026D" w:rsidRDefault="007F026D" w:rsidP="007F026D">
      <w:r>
        <w:t>Sustrans Cymru, co-authors of this report, work to improve accessibility to walking, wheeling, and cycling, and the liveability of our towns and cities. Together, we envisage Cardiff standing as an exemplar of interconnectivity, where sustainable transport seamlessly connects and complements our vibrant communities, and where residents’ well-being takes precedence. This latest Walking and Cycling Index provides an up-to-date and insightful snapshot of that shared ambition, detailing the city’s current projects, its residents’ attitudes, and the promising trajectory for the future.</w:t>
      </w:r>
    </w:p>
    <w:p w14:paraId="442AD5EE" w14:textId="77777777" w:rsidR="007F026D" w:rsidRDefault="007F026D" w:rsidP="007F026D">
      <w:r>
        <w:t>I am grateful to all involved in this active travel journey. To the residents of Cardiff making their everyday travel choices, to all who responded to the survey and shared their stories, to Cardiff Council officers formulating ambitious policies and delivering on the ground, and to Sustrans Cymru for their partnership in delivering this report.</w:t>
      </w:r>
    </w:p>
    <w:p w14:paraId="3A5DEE4B" w14:textId="77777777" w:rsidR="007F026D" w:rsidRDefault="007F026D" w:rsidP="007F026D">
      <w:r>
        <w:t>Together, we look forward to a future where more active travel fosters prosperity, equality, and cleaner air for all.</w:t>
      </w:r>
    </w:p>
    <w:p w14:paraId="4FD1AD71" w14:textId="17CCCA98" w:rsidR="007F026D" w:rsidRPr="00912CF0" w:rsidRDefault="007F026D" w:rsidP="007F026D">
      <w:pPr>
        <w:rPr>
          <w:b/>
          <w:bCs/>
        </w:rPr>
      </w:pPr>
      <w:r w:rsidRPr="00912CF0">
        <w:rPr>
          <w:b/>
          <w:bCs/>
        </w:rPr>
        <w:lastRenderedPageBreak/>
        <w:t xml:space="preserve">Councillor Dan </w:t>
      </w:r>
      <w:proofErr w:type="spellStart"/>
      <w:r w:rsidRPr="00912CF0">
        <w:rPr>
          <w:b/>
          <w:bCs/>
        </w:rPr>
        <w:t>De’Ath</w:t>
      </w:r>
      <w:proofErr w:type="spellEnd"/>
      <w:r w:rsidR="00912CF0" w:rsidRPr="00912CF0">
        <w:rPr>
          <w:b/>
          <w:bCs/>
        </w:rPr>
        <w:t xml:space="preserve">, </w:t>
      </w:r>
      <w:r w:rsidRPr="00912CF0">
        <w:rPr>
          <w:b/>
          <w:bCs/>
        </w:rPr>
        <w:t>Cabinet Member for Transport</w:t>
      </w:r>
      <w:r w:rsidR="00912CF0" w:rsidRPr="00912CF0">
        <w:rPr>
          <w:b/>
          <w:bCs/>
        </w:rPr>
        <w:t xml:space="preserve"> </w:t>
      </w:r>
      <w:r w:rsidRPr="00912CF0">
        <w:rPr>
          <w:b/>
          <w:bCs/>
        </w:rPr>
        <w:t>and Strategic Planning</w:t>
      </w:r>
    </w:p>
    <w:p w14:paraId="1B1A0017" w14:textId="4EAC71C5" w:rsidR="002847D6" w:rsidRDefault="002847D6" w:rsidP="00400AA7">
      <w:pPr>
        <w:pStyle w:val="Heading2"/>
      </w:pPr>
      <w:bookmarkStart w:id="3" w:name="_Toc103073156"/>
      <w:bookmarkStart w:id="4" w:name="_Toc158803770"/>
      <w:r>
        <w:lastRenderedPageBreak/>
        <w:t>Contents</w:t>
      </w:r>
      <w:bookmarkEnd w:id="3"/>
      <w:bookmarkEnd w:id="4"/>
    </w:p>
    <w:p w14:paraId="1B323A78" w14:textId="73FA49AB" w:rsidR="006C66E4" w:rsidRDefault="004E4742" w:rsidP="00BD7834">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instrText xml:space="preserve"> TOC \o "1-2" \h \z \u </w:instrText>
      </w:r>
      <w:r>
        <w:fldChar w:fldCharType="separate"/>
      </w:r>
    </w:p>
    <w:p w14:paraId="70F9DB11" w14:textId="63D9C2B6" w:rsidR="006C66E4" w:rsidRDefault="0078453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03771" w:history="1">
        <w:r w:rsidR="006C66E4" w:rsidRPr="007D4801">
          <w:rPr>
            <w:rStyle w:val="Hyperlink"/>
            <w:noProof/>
          </w:rPr>
          <w:t>The Walking and Cycling Index</w:t>
        </w:r>
        <w:r w:rsidR="006C66E4">
          <w:rPr>
            <w:noProof/>
            <w:webHidden/>
          </w:rPr>
          <w:tab/>
        </w:r>
        <w:r w:rsidR="006C66E4">
          <w:rPr>
            <w:noProof/>
            <w:webHidden/>
          </w:rPr>
          <w:fldChar w:fldCharType="begin"/>
        </w:r>
        <w:r w:rsidR="006C66E4">
          <w:rPr>
            <w:noProof/>
            <w:webHidden/>
          </w:rPr>
          <w:instrText xml:space="preserve"> PAGEREF _Toc158803771 \h </w:instrText>
        </w:r>
        <w:r w:rsidR="006C66E4">
          <w:rPr>
            <w:noProof/>
            <w:webHidden/>
          </w:rPr>
        </w:r>
        <w:r w:rsidR="006C66E4">
          <w:rPr>
            <w:noProof/>
            <w:webHidden/>
          </w:rPr>
          <w:fldChar w:fldCharType="separate"/>
        </w:r>
        <w:r w:rsidR="006C66E4">
          <w:rPr>
            <w:noProof/>
            <w:webHidden/>
          </w:rPr>
          <w:t>5</w:t>
        </w:r>
        <w:r w:rsidR="006C66E4">
          <w:rPr>
            <w:noProof/>
            <w:webHidden/>
          </w:rPr>
          <w:fldChar w:fldCharType="end"/>
        </w:r>
      </w:hyperlink>
    </w:p>
    <w:p w14:paraId="3C561456" w14:textId="534029EF" w:rsidR="006C66E4" w:rsidRDefault="0078453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03772" w:history="1">
        <w:r w:rsidR="006C66E4" w:rsidRPr="007D4801">
          <w:rPr>
            <w:rStyle w:val="Hyperlink"/>
            <w:noProof/>
          </w:rPr>
          <w:t>Headlines</w:t>
        </w:r>
        <w:r w:rsidR="006C66E4">
          <w:rPr>
            <w:noProof/>
            <w:webHidden/>
          </w:rPr>
          <w:tab/>
        </w:r>
        <w:r w:rsidR="006C66E4">
          <w:rPr>
            <w:noProof/>
            <w:webHidden/>
          </w:rPr>
          <w:fldChar w:fldCharType="begin"/>
        </w:r>
        <w:r w:rsidR="006C66E4">
          <w:rPr>
            <w:noProof/>
            <w:webHidden/>
          </w:rPr>
          <w:instrText xml:space="preserve"> PAGEREF _Toc158803772 \h </w:instrText>
        </w:r>
        <w:r w:rsidR="006C66E4">
          <w:rPr>
            <w:noProof/>
            <w:webHidden/>
          </w:rPr>
        </w:r>
        <w:r w:rsidR="006C66E4">
          <w:rPr>
            <w:noProof/>
            <w:webHidden/>
          </w:rPr>
          <w:fldChar w:fldCharType="separate"/>
        </w:r>
        <w:r w:rsidR="006C66E4">
          <w:rPr>
            <w:noProof/>
            <w:webHidden/>
          </w:rPr>
          <w:t>7</w:t>
        </w:r>
        <w:r w:rsidR="006C66E4">
          <w:rPr>
            <w:noProof/>
            <w:webHidden/>
          </w:rPr>
          <w:fldChar w:fldCharType="end"/>
        </w:r>
      </w:hyperlink>
    </w:p>
    <w:p w14:paraId="4D56F624" w14:textId="297173C0" w:rsidR="006C66E4" w:rsidRDefault="0078453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03773" w:history="1">
        <w:r w:rsidR="006C66E4" w:rsidRPr="007D4801">
          <w:rPr>
            <w:rStyle w:val="Hyperlink"/>
            <w:noProof/>
          </w:rPr>
          <w:t>Walking in Cardiff</w:t>
        </w:r>
        <w:r w:rsidR="006C66E4">
          <w:rPr>
            <w:noProof/>
            <w:webHidden/>
          </w:rPr>
          <w:tab/>
        </w:r>
        <w:r w:rsidR="006C66E4">
          <w:rPr>
            <w:noProof/>
            <w:webHidden/>
          </w:rPr>
          <w:fldChar w:fldCharType="begin"/>
        </w:r>
        <w:r w:rsidR="006C66E4">
          <w:rPr>
            <w:noProof/>
            <w:webHidden/>
          </w:rPr>
          <w:instrText xml:space="preserve"> PAGEREF _Toc158803773 \h </w:instrText>
        </w:r>
        <w:r w:rsidR="006C66E4">
          <w:rPr>
            <w:noProof/>
            <w:webHidden/>
          </w:rPr>
        </w:r>
        <w:r w:rsidR="006C66E4">
          <w:rPr>
            <w:noProof/>
            <w:webHidden/>
          </w:rPr>
          <w:fldChar w:fldCharType="separate"/>
        </w:r>
        <w:r w:rsidR="006C66E4">
          <w:rPr>
            <w:noProof/>
            <w:webHidden/>
          </w:rPr>
          <w:t>12</w:t>
        </w:r>
        <w:r w:rsidR="006C66E4">
          <w:rPr>
            <w:noProof/>
            <w:webHidden/>
          </w:rPr>
          <w:fldChar w:fldCharType="end"/>
        </w:r>
      </w:hyperlink>
    </w:p>
    <w:p w14:paraId="1C2DA72F" w14:textId="082EE154" w:rsidR="006C66E4" w:rsidRDefault="0078453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03774" w:history="1">
        <w:r w:rsidR="006C66E4" w:rsidRPr="007D4801">
          <w:rPr>
            <w:rStyle w:val="Hyperlink"/>
            <w:noProof/>
          </w:rPr>
          <w:t>Cycling in Cardiff</w:t>
        </w:r>
        <w:r w:rsidR="006C66E4">
          <w:rPr>
            <w:noProof/>
            <w:webHidden/>
          </w:rPr>
          <w:tab/>
        </w:r>
        <w:r w:rsidR="006C66E4">
          <w:rPr>
            <w:noProof/>
            <w:webHidden/>
          </w:rPr>
          <w:fldChar w:fldCharType="begin"/>
        </w:r>
        <w:r w:rsidR="006C66E4">
          <w:rPr>
            <w:noProof/>
            <w:webHidden/>
          </w:rPr>
          <w:instrText xml:space="preserve"> PAGEREF _Toc158803774 \h </w:instrText>
        </w:r>
        <w:r w:rsidR="006C66E4">
          <w:rPr>
            <w:noProof/>
            <w:webHidden/>
          </w:rPr>
        </w:r>
        <w:r w:rsidR="006C66E4">
          <w:rPr>
            <w:noProof/>
            <w:webHidden/>
          </w:rPr>
          <w:fldChar w:fldCharType="separate"/>
        </w:r>
        <w:r w:rsidR="006C66E4">
          <w:rPr>
            <w:noProof/>
            <w:webHidden/>
          </w:rPr>
          <w:t>15</w:t>
        </w:r>
        <w:r w:rsidR="006C66E4">
          <w:rPr>
            <w:noProof/>
            <w:webHidden/>
          </w:rPr>
          <w:fldChar w:fldCharType="end"/>
        </w:r>
      </w:hyperlink>
    </w:p>
    <w:p w14:paraId="1E738354" w14:textId="7EED5D0F" w:rsidR="006C66E4" w:rsidRDefault="0078453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03775" w:history="1">
        <w:r w:rsidR="006C66E4" w:rsidRPr="007D4801">
          <w:rPr>
            <w:rStyle w:val="Hyperlink"/>
            <w:noProof/>
          </w:rPr>
          <w:t>Benefits of walking</w:t>
        </w:r>
        <w:r w:rsidR="006C66E4">
          <w:rPr>
            <w:noProof/>
            <w:webHidden/>
          </w:rPr>
          <w:tab/>
        </w:r>
        <w:r w:rsidR="006C66E4">
          <w:rPr>
            <w:noProof/>
            <w:webHidden/>
          </w:rPr>
          <w:fldChar w:fldCharType="begin"/>
        </w:r>
        <w:r w:rsidR="006C66E4">
          <w:rPr>
            <w:noProof/>
            <w:webHidden/>
          </w:rPr>
          <w:instrText xml:space="preserve"> PAGEREF _Toc158803775 \h </w:instrText>
        </w:r>
        <w:r w:rsidR="006C66E4">
          <w:rPr>
            <w:noProof/>
            <w:webHidden/>
          </w:rPr>
        </w:r>
        <w:r w:rsidR="006C66E4">
          <w:rPr>
            <w:noProof/>
            <w:webHidden/>
          </w:rPr>
          <w:fldChar w:fldCharType="separate"/>
        </w:r>
        <w:r w:rsidR="006C66E4">
          <w:rPr>
            <w:noProof/>
            <w:webHidden/>
          </w:rPr>
          <w:t>18</w:t>
        </w:r>
        <w:r w:rsidR="006C66E4">
          <w:rPr>
            <w:noProof/>
            <w:webHidden/>
          </w:rPr>
          <w:fldChar w:fldCharType="end"/>
        </w:r>
      </w:hyperlink>
    </w:p>
    <w:p w14:paraId="5081EB68" w14:textId="5D71F5C3" w:rsidR="006C66E4" w:rsidRDefault="0078453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03776" w:history="1">
        <w:r w:rsidR="006C66E4" w:rsidRPr="007D4801">
          <w:rPr>
            <w:rStyle w:val="Hyperlink"/>
            <w:noProof/>
          </w:rPr>
          <w:t>Benefits of cycling</w:t>
        </w:r>
        <w:r w:rsidR="006C66E4">
          <w:rPr>
            <w:noProof/>
            <w:webHidden/>
          </w:rPr>
          <w:tab/>
        </w:r>
        <w:r w:rsidR="006C66E4">
          <w:rPr>
            <w:noProof/>
            <w:webHidden/>
          </w:rPr>
          <w:fldChar w:fldCharType="begin"/>
        </w:r>
        <w:r w:rsidR="006C66E4">
          <w:rPr>
            <w:noProof/>
            <w:webHidden/>
          </w:rPr>
          <w:instrText xml:space="preserve"> PAGEREF _Toc158803776 \h </w:instrText>
        </w:r>
        <w:r w:rsidR="006C66E4">
          <w:rPr>
            <w:noProof/>
            <w:webHidden/>
          </w:rPr>
        </w:r>
        <w:r w:rsidR="006C66E4">
          <w:rPr>
            <w:noProof/>
            <w:webHidden/>
          </w:rPr>
          <w:fldChar w:fldCharType="separate"/>
        </w:r>
        <w:r w:rsidR="006C66E4">
          <w:rPr>
            <w:noProof/>
            <w:webHidden/>
          </w:rPr>
          <w:t>21</w:t>
        </w:r>
        <w:r w:rsidR="006C66E4">
          <w:rPr>
            <w:noProof/>
            <w:webHidden/>
          </w:rPr>
          <w:fldChar w:fldCharType="end"/>
        </w:r>
      </w:hyperlink>
    </w:p>
    <w:p w14:paraId="2330CFF9" w14:textId="3B9B30D4" w:rsidR="006C66E4" w:rsidRDefault="0078453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03777" w:history="1">
        <w:r w:rsidR="006C66E4" w:rsidRPr="007D4801">
          <w:rPr>
            <w:rStyle w:val="Hyperlink"/>
            <w:noProof/>
          </w:rPr>
          <w:t>Walking solutions</w:t>
        </w:r>
        <w:r w:rsidR="006C66E4">
          <w:rPr>
            <w:noProof/>
            <w:webHidden/>
          </w:rPr>
          <w:tab/>
        </w:r>
        <w:r w:rsidR="006C66E4">
          <w:rPr>
            <w:noProof/>
            <w:webHidden/>
          </w:rPr>
          <w:fldChar w:fldCharType="begin"/>
        </w:r>
        <w:r w:rsidR="006C66E4">
          <w:rPr>
            <w:noProof/>
            <w:webHidden/>
          </w:rPr>
          <w:instrText xml:space="preserve"> PAGEREF _Toc158803777 \h </w:instrText>
        </w:r>
        <w:r w:rsidR="006C66E4">
          <w:rPr>
            <w:noProof/>
            <w:webHidden/>
          </w:rPr>
        </w:r>
        <w:r w:rsidR="006C66E4">
          <w:rPr>
            <w:noProof/>
            <w:webHidden/>
          </w:rPr>
          <w:fldChar w:fldCharType="separate"/>
        </w:r>
        <w:r w:rsidR="006C66E4">
          <w:rPr>
            <w:noProof/>
            <w:webHidden/>
          </w:rPr>
          <w:t>24</w:t>
        </w:r>
        <w:r w:rsidR="006C66E4">
          <w:rPr>
            <w:noProof/>
            <w:webHidden/>
          </w:rPr>
          <w:fldChar w:fldCharType="end"/>
        </w:r>
      </w:hyperlink>
    </w:p>
    <w:p w14:paraId="22A7391C" w14:textId="2B89D3AA" w:rsidR="006C66E4" w:rsidRDefault="0078453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03778" w:history="1">
        <w:r w:rsidR="006C66E4" w:rsidRPr="007D4801">
          <w:rPr>
            <w:rStyle w:val="Hyperlink"/>
            <w:noProof/>
          </w:rPr>
          <w:t>Cycling solutions</w:t>
        </w:r>
        <w:r w:rsidR="006C66E4">
          <w:rPr>
            <w:noProof/>
            <w:webHidden/>
          </w:rPr>
          <w:tab/>
        </w:r>
        <w:r w:rsidR="006C66E4">
          <w:rPr>
            <w:noProof/>
            <w:webHidden/>
          </w:rPr>
          <w:fldChar w:fldCharType="begin"/>
        </w:r>
        <w:r w:rsidR="006C66E4">
          <w:rPr>
            <w:noProof/>
            <w:webHidden/>
          </w:rPr>
          <w:instrText xml:space="preserve"> PAGEREF _Toc158803778 \h </w:instrText>
        </w:r>
        <w:r w:rsidR="006C66E4">
          <w:rPr>
            <w:noProof/>
            <w:webHidden/>
          </w:rPr>
        </w:r>
        <w:r w:rsidR="006C66E4">
          <w:rPr>
            <w:noProof/>
            <w:webHidden/>
          </w:rPr>
          <w:fldChar w:fldCharType="separate"/>
        </w:r>
        <w:r w:rsidR="006C66E4">
          <w:rPr>
            <w:noProof/>
            <w:webHidden/>
          </w:rPr>
          <w:t>27</w:t>
        </w:r>
        <w:r w:rsidR="006C66E4">
          <w:rPr>
            <w:noProof/>
            <w:webHidden/>
          </w:rPr>
          <w:fldChar w:fldCharType="end"/>
        </w:r>
      </w:hyperlink>
    </w:p>
    <w:p w14:paraId="04469CC0" w14:textId="26A7C77D" w:rsidR="006C66E4" w:rsidRDefault="0078453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03779" w:history="1">
        <w:r w:rsidR="006C66E4" w:rsidRPr="007D4801">
          <w:rPr>
            <w:rStyle w:val="Hyperlink"/>
            <w:noProof/>
          </w:rPr>
          <w:t>Neighbourhood solutions</w:t>
        </w:r>
        <w:r w:rsidR="006C66E4">
          <w:rPr>
            <w:noProof/>
            <w:webHidden/>
          </w:rPr>
          <w:tab/>
        </w:r>
        <w:r w:rsidR="006C66E4">
          <w:rPr>
            <w:noProof/>
            <w:webHidden/>
          </w:rPr>
          <w:fldChar w:fldCharType="begin"/>
        </w:r>
        <w:r w:rsidR="006C66E4">
          <w:rPr>
            <w:noProof/>
            <w:webHidden/>
          </w:rPr>
          <w:instrText xml:space="preserve"> PAGEREF _Toc158803779 \h </w:instrText>
        </w:r>
        <w:r w:rsidR="006C66E4">
          <w:rPr>
            <w:noProof/>
            <w:webHidden/>
          </w:rPr>
        </w:r>
        <w:r w:rsidR="006C66E4">
          <w:rPr>
            <w:noProof/>
            <w:webHidden/>
          </w:rPr>
          <w:fldChar w:fldCharType="separate"/>
        </w:r>
        <w:r w:rsidR="006C66E4">
          <w:rPr>
            <w:noProof/>
            <w:webHidden/>
          </w:rPr>
          <w:t>30</w:t>
        </w:r>
        <w:r w:rsidR="006C66E4">
          <w:rPr>
            <w:noProof/>
            <w:webHidden/>
          </w:rPr>
          <w:fldChar w:fldCharType="end"/>
        </w:r>
      </w:hyperlink>
    </w:p>
    <w:p w14:paraId="23F8205C" w14:textId="2C4F5380" w:rsidR="006C66E4" w:rsidRDefault="0078453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03780" w:history="1">
        <w:r w:rsidR="006C66E4" w:rsidRPr="007D4801">
          <w:rPr>
            <w:rStyle w:val="Hyperlink"/>
            <w:noProof/>
          </w:rPr>
          <w:t>Developing Cardiff</w:t>
        </w:r>
        <w:r w:rsidR="006C66E4">
          <w:rPr>
            <w:noProof/>
            <w:webHidden/>
          </w:rPr>
          <w:tab/>
        </w:r>
        <w:r w:rsidR="006C66E4">
          <w:rPr>
            <w:noProof/>
            <w:webHidden/>
          </w:rPr>
          <w:fldChar w:fldCharType="begin"/>
        </w:r>
        <w:r w:rsidR="006C66E4">
          <w:rPr>
            <w:noProof/>
            <w:webHidden/>
          </w:rPr>
          <w:instrText xml:space="preserve"> PAGEREF _Toc158803780 \h </w:instrText>
        </w:r>
        <w:r w:rsidR="006C66E4">
          <w:rPr>
            <w:noProof/>
            <w:webHidden/>
          </w:rPr>
        </w:r>
        <w:r w:rsidR="006C66E4">
          <w:rPr>
            <w:noProof/>
            <w:webHidden/>
          </w:rPr>
          <w:fldChar w:fldCharType="separate"/>
        </w:r>
        <w:r w:rsidR="006C66E4">
          <w:rPr>
            <w:noProof/>
            <w:webHidden/>
          </w:rPr>
          <w:t>33</w:t>
        </w:r>
        <w:r w:rsidR="006C66E4">
          <w:rPr>
            <w:noProof/>
            <w:webHidden/>
          </w:rPr>
          <w:fldChar w:fldCharType="end"/>
        </w:r>
      </w:hyperlink>
    </w:p>
    <w:p w14:paraId="00FE1C27" w14:textId="07CC1C13" w:rsidR="006C66E4" w:rsidRDefault="0078453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03781" w:history="1">
        <w:r w:rsidR="006C66E4" w:rsidRPr="007D4801">
          <w:rPr>
            <w:rStyle w:val="Hyperlink"/>
            <w:noProof/>
          </w:rPr>
          <w:t>Looking forward</w:t>
        </w:r>
        <w:r w:rsidR="006C66E4">
          <w:rPr>
            <w:noProof/>
            <w:webHidden/>
          </w:rPr>
          <w:tab/>
        </w:r>
        <w:r w:rsidR="006C66E4">
          <w:rPr>
            <w:noProof/>
            <w:webHidden/>
          </w:rPr>
          <w:fldChar w:fldCharType="begin"/>
        </w:r>
        <w:r w:rsidR="006C66E4">
          <w:rPr>
            <w:noProof/>
            <w:webHidden/>
          </w:rPr>
          <w:instrText xml:space="preserve"> PAGEREF _Toc158803781 \h </w:instrText>
        </w:r>
        <w:r w:rsidR="006C66E4">
          <w:rPr>
            <w:noProof/>
            <w:webHidden/>
          </w:rPr>
        </w:r>
        <w:r w:rsidR="006C66E4">
          <w:rPr>
            <w:noProof/>
            <w:webHidden/>
          </w:rPr>
          <w:fldChar w:fldCharType="separate"/>
        </w:r>
        <w:r w:rsidR="006C66E4">
          <w:rPr>
            <w:noProof/>
            <w:webHidden/>
          </w:rPr>
          <w:t>35</w:t>
        </w:r>
        <w:r w:rsidR="006C66E4">
          <w:rPr>
            <w:noProof/>
            <w:webHidden/>
          </w:rPr>
          <w:fldChar w:fldCharType="end"/>
        </w:r>
      </w:hyperlink>
    </w:p>
    <w:p w14:paraId="2F8AB685" w14:textId="34389EDB" w:rsidR="006C66E4" w:rsidRDefault="00784536">
      <w:pPr>
        <w:pStyle w:val="TOC2"/>
        <w:rPr>
          <w:rFonts w:asciiTheme="minorHAnsi" w:eastAsiaTheme="minorEastAsia" w:hAnsiTheme="minorHAnsi" w:cstheme="minorBidi"/>
          <w:bCs w:val="0"/>
          <w:noProof/>
          <w:color w:val="auto"/>
          <w:kern w:val="2"/>
          <w:szCs w:val="24"/>
          <w:lang w:eastAsia="en-GB"/>
          <w14:ligatures w14:val="standardContextual"/>
        </w:rPr>
      </w:pPr>
      <w:hyperlink w:anchor="_Toc158803782" w:history="1">
        <w:r w:rsidR="006C66E4" w:rsidRPr="007D4801">
          <w:rPr>
            <w:rStyle w:val="Hyperlink"/>
            <w:noProof/>
          </w:rPr>
          <w:t>Notes on methodology:</w:t>
        </w:r>
        <w:r w:rsidR="006C66E4">
          <w:rPr>
            <w:noProof/>
            <w:webHidden/>
          </w:rPr>
          <w:tab/>
        </w:r>
        <w:r w:rsidR="006C66E4">
          <w:rPr>
            <w:noProof/>
            <w:webHidden/>
          </w:rPr>
          <w:fldChar w:fldCharType="begin"/>
        </w:r>
        <w:r w:rsidR="006C66E4">
          <w:rPr>
            <w:noProof/>
            <w:webHidden/>
          </w:rPr>
          <w:instrText xml:space="preserve"> PAGEREF _Toc158803782 \h </w:instrText>
        </w:r>
        <w:r w:rsidR="006C66E4">
          <w:rPr>
            <w:noProof/>
            <w:webHidden/>
          </w:rPr>
        </w:r>
        <w:r w:rsidR="006C66E4">
          <w:rPr>
            <w:noProof/>
            <w:webHidden/>
          </w:rPr>
          <w:fldChar w:fldCharType="separate"/>
        </w:r>
        <w:r w:rsidR="006C66E4">
          <w:rPr>
            <w:noProof/>
            <w:webHidden/>
          </w:rPr>
          <w:t>37</w:t>
        </w:r>
        <w:r w:rsidR="006C66E4">
          <w:rPr>
            <w:noProof/>
            <w:webHidden/>
          </w:rPr>
          <w:fldChar w:fldCharType="end"/>
        </w:r>
      </w:hyperlink>
    </w:p>
    <w:p w14:paraId="31D9B5A6" w14:textId="7788E88D" w:rsidR="004E4742" w:rsidRPr="004E4742" w:rsidRDefault="004E4742" w:rsidP="004E4742">
      <w:r>
        <w:fldChar w:fldCharType="end"/>
      </w:r>
    </w:p>
    <w:p w14:paraId="0BDBCB9B" w14:textId="77777777" w:rsidR="002847D6" w:rsidRPr="002847D6" w:rsidRDefault="002847D6" w:rsidP="00400AA7">
      <w:pPr>
        <w:pStyle w:val="Heading2"/>
      </w:pPr>
      <w:bookmarkStart w:id="5" w:name="_Toc103073157"/>
      <w:bookmarkStart w:id="6" w:name="_Toc158803771"/>
      <w:r w:rsidRPr="002847D6">
        <w:lastRenderedPageBreak/>
        <w:t>The Walking and Cycling Index</w:t>
      </w:r>
      <w:bookmarkEnd w:id="5"/>
      <w:bookmarkEnd w:id="6"/>
    </w:p>
    <w:p w14:paraId="33677B8C" w14:textId="77777777" w:rsidR="008A6F7C" w:rsidRDefault="008A6F7C" w:rsidP="008A6F7C">
      <w:r>
        <w:t xml:space="preserve">The Walking and Cycling Index (formerly Bike Life) is the biggest assessment of walking, wheeling and cycling in urban areas in the UK and Ireland. </w:t>
      </w:r>
    </w:p>
    <w:p w14:paraId="23FB8A85" w14:textId="316A09CC" w:rsidR="008A6F7C" w:rsidRDefault="008A6F7C" w:rsidP="008A6F7C">
      <w:r>
        <w:t xml:space="preserve">It is delivered by Sustrans in collaboration with </w:t>
      </w:r>
      <w:r w:rsidRPr="00DC7E21">
        <w:rPr>
          <w:bCs/>
        </w:rPr>
        <w:t>23</w:t>
      </w:r>
      <w:r>
        <w:t xml:space="preserve"> cities and urban areas. Each city</w:t>
      </w:r>
      <w:r w:rsidR="006F5F5C">
        <w:rPr>
          <w:rStyle w:val="FootnoteReference"/>
        </w:rPr>
        <w:footnoteReference w:id="1"/>
      </w:r>
      <w:r>
        <w:t xml:space="preserve"> reports on the progress made towards making walking, wheeling and cycling more attractive, everyday ways to travel.</w:t>
      </w:r>
    </w:p>
    <w:p w14:paraId="03FDCFEF" w14:textId="77777777" w:rsidR="008A6F7C" w:rsidRDefault="008A6F7C" w:rsidP="008A6F7C">
      <w:r>
        <w:t xml:space="preserve">The Walking and Cycling Index reports every two years. This is the fifth report from Cardiff produced in partnership with Cardiff Council. The data in this report comes from </w:t>
      </w:r>
      <w:r w:rsidRPr="005B3AF5">
        <w:t>2023</w:t>
      </w:r>
      <w:r>
        <w:t xml:space="preserve"> and includes local walking, wheeling and cycling data, modelling and an independent survey of </w:t>
      </w:r>
      <w:r w:rsidRPr="00DC7E21">
        <w:rPr>
          <w:bCs/>
        </w:rPr>
        <w:t>1,169</w:t>
      </w:r>
      <w:r>
        <w:t xml:space="preserve"> residents aged </w:t>
      </w:r>
      <w:r w:rsidRPr="00DC7E21">
        <w:rPr>
          <w:bCs/>
        </w:rPr>
        <w:t>16</w:t>
      </w:r>
      <w:r>
        <w:t xml:space="preserve"> or above in Cardiff. The survey was conducted from March to June </w:t>
      </w:r>
      <w:r w:rsidRPr="005B3AF5">
        <w:t>2023</w:t>
      </w:r>
      <w:r>
        <w:t xml:space="preserve">. Social research organisation </w:t>
      </w:r>
      <w:proofErr w:type="spellStart"/>
      <w:r>
        <w:t>NatCen</w:t>
      </w:r>
      <w:proofErr w:type="spellEnd"/>
      <w:r>
        <w:t xml:space="preserve"> conducted the survey, which is representative of all residents, not just those who walk, wheel or cycle.</w:t>
      </w:r>
    </w:p>
    <w:p w14:paraId="3B1EBF78" w14:textId="77777777" w:rsidR="008A6F7C" w:rsidRDefault="008A6F7C" w:rsidP="008A6F7C">
      <w:r>
        <w:t xml:space="preserve">Across this report we have included comparisons to </w:t>
      </w:r>
      <w:r w:rsidRPr="005B3AF5">
        <w:t>2021</w:t>
      </w:r>
      <w:r>
        <w:t xml:space="preserve"> data where available.</w:t>
      </w:r>
    </w:p>
    <w:p w14:paraId="25B78AD0" w14:textId="25A4288D" w:rsidR="00FB5CEA" w:rsidRDefault="008A6F7C" w:rsidP="008A6F7C">
      <w:r>
        <w:t>Our thanks to the people of Cardiff who took part in the survey and shared their stories with us.</w:t>
      </w:r>
    </w:p>
    <w:p w14:paraId="3FEC23E3" w14:textId="5ACCDF27" w:rsidR="00FB5CEA" w:rsidRDefault="00FB5CEA" w:rsidP="00FB5CEA">
      <w:r>
        <w:t xml:space="preserve">More details on all reports can be found at </w:t>
      </w:r>
      <w:hyperlink r:id="rId12" w:tooltip="Walking and Cycling Index" w:history="1">
        <w:r w:rsidR="003C1B43" w:rsidRPr="00AC042D">
          <w:rPr>
            <w:rStyle w:val="Hyperlink"/>
          </w:rPr>
          <w:t>www.sustrans.org.uk/walking-cycling-index</w:t>
        </w:r>
      </w:hyperlink>
      <w:r>
        <w:t xml:space="preserve">. </w:t>
      </w:r>
      <w:r w:rsidR="008A6F7C" w:rsidRPr="008A6F7C">
        <w:t xml:space="preserve">For more data, including </w:t>
      </w:r>
      <w:r w:rsidR="008A6F7C" w:rsidRPr="005B3AF5">
        <w:t>2019</w:t>
      </w:r>
      <w:r w:rsidR="008A6F7C" w:rsidRPr="008A6F7C">
        <w:t xml:space="preserve"> figures </w:t>
      </w:r>
      <w:proofErr w:type="spellStart"/>
      <w:r w:rsidR="008A6F7C" w:rsidRPr="008A6F7C">
        <w:t>where</w:t>
      </w:r>
      <w:proofErr w:type="spellEnd"/>
      <w:r w:rsidR="008A6F7C" w:rsidRPr="008A6F7C">
        <w:t xml:space="preserve"> available, see the</w:t>
      </w:r>
      <w:r w:rsidR="008A6F7C">
        <w:t xml:space="preserve"> </w:t>
      </w:r>
      <w:hyperlink r:id="rId13" w:tgtFrame="_blank" w:tooltip="Index Data Tool" w:history="1">
        <w:r w:rsidR="00602F65">
          <w:rPr>
            <w:rStyle w:val="normaltextrun"/>
            <w:rFonts w:cs="Arial"/>
            <w:color w:val="0563C1"/>
            <w:u w:val="single"/>
            <w:shd w:val="clear" w:color="auto" w:fill="FFFFFF"/>
          </w:rPr>
          <w:t>Index Data Tool</w:t>
        </w:r>
      </w:hyperlink>
      <w:r w:rsidR="00602F65" w:rsidRPr="00B64BB3">
        <w:t>.</w:t>
      </w:r>
    </w:p>
    <w:p w14:paraId="02D074C6" w14:textId="75C11E1F" w:rsidR="00BE2392" w:rsidRPr="00BE2392" w:rsidRDefault="00BF0ADE" w:rsidP="00FB5CEA">
      <w:r w:rsidRPr="00BF0ADE">
        <w:t xml:space="preserve">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w:t>
      </w:r>
      <w:proofErr w:type="gramStart"/>
      <w:r w:rsidRPr="00BF0ADE">
        <w:t>Tyneside</w:t>
      </w:r>
      <w:proofErr w:type="gramEnd"/>
      <w:r w:rsidRPr="00BF0ADE">
        <w:t xml:space="preserve"> and Waterford Metropolitan Area.</w:t>
      </w:r>
    </w:p>
    <w:p w14:paraId="061047F1" w14:textId="77777777" w:rsidR="002847D6" w:rsidRPr="002847D6" w:rsidRDefault="002847D6" w:rsidP="00400AA7">
      <w:pPr>
        <w:pStyle w:val="Heading3"/>
      </w:pPr>
      <w:r w:rsidRPr="002847D6">
        <w:t>Defining wheeling</w:t>
      </w:r>
    </w:p>
    <w:p w14:paraId="3F373873" w14:textId="52257A94" w:rsidR="00233882" w:rsidRDefault="00C103F4" w:rsidP="00DC32DD">
      <w:r w:rsidRPr="00C103F4">
        <w:t xml:space="preserve">We recognise that some people who use wheeled mobility aids, for example a wheelchair or a mobility scooter, may not identify with the term walking and may prefer to use the term wheeling. We use the </w:t>
      </w:r>
      <w:r w:rsidRPr="00C103F4">
        <w:lastRenderedPageBreak/>
        <w:t>terms walking and wheeling together to</w:t>
      </w:r>
      <w:r w:rsidR="00CD2913">
        <w:t xml:space="preserve"> </w:t>
      </w:r>
      <w:r w:rsidRPr="00C103F4">
        <w:t>ensure we are as inclusive as possible</w:t>
      </w:r>
      <w:r w:rsidR="002847D6" w:rsidRPr="002847D6">
        <w:t>.</w:t>
      </w:r>
    </w:p>
    <w:p w14:paraId="22F7CA7C" w14:textId="77777777" w:rsidR="00233882" w:rsidRDefault="00233882" w:rsidP="00233882">
      <w:pPr>
        <w:pStyle w:val="Heading2"/>
      </w:pPr>
      <w:bookmarkStart w:id="7" w:name="_Toc158803772"/>
      <w:r>
        <w:lastRenderedPageBreak/>
        <w:t>Headlines</w:t>
      </w:r>
      <w:bookmarkEnd w:id="7"/>
    </w:p>
    <w:p w14:paraId="171FC43A" w14:textId="77777777" w:rsidR="00233882" w:rsidRDefault="00233882" w:rsidP="00233882">
      <w:pPr>
        <w:pStyle w:val="Subtitle"/>
      </w:pPr>
      <w:r>
        <w:t>Cardiff</w:t>
      </w:r>
    </w:p>
    <w:p w14:paraId="499A99EB" w14:textId="18417175" w:rsidR="00F00C07" w:rsidRDefault="00233882" w:rsidP="00233882">
      <w:r w:rsidRPr="00233882">
        <w:rPr>
          <w:rStyle w:val="Heading3Char"/>
        </w:rPr>
        <w:t>Population</w:t>
      </w:r>
      <w:r w:rsidR="00371192">
        <w:rPr>
          <w:rStyle w:val="Heading3Char"/>
        </w:rPr>
        <w:t>:</w:t>
      </w:r>
      <w:r w:rsidR="00F00C07">
        <w:rPr>
          <w:rStyle w:val="FootnoteReference"/>
          <w:b/>
          <w:bCs/>
          <w:sz w:val="36"/>
          <w:szCs w:val="32"/>
        </w:rPr>
        <w:footnoteReference w:id="2"/>
      </w:r>
      <w:r>
        <w:t xml:space="preserve"> </w:t>
      </w:r>
    </w:p>
    <w:p w14:paraId="38B79BFE" w14:textId="1ADDC9FC" w:rsidR="00233882" w:rsidRPr="00E85742" w:rsidRDefault="00233882" w:rsidP="00E85742">
      <w:r w:rsidRPr="005B3AF5">
        <w:rPr>
          <w:b/>
        </w:rPr>
        <w:t>362,221</w:t>
      </w:r>
    </w:p>
    <w:p w14:paraId="76E83E94" w14:textId="77777777" w:rsidR="00233882" w:rsidRDefault="00233882" w:rsidP="00F00C07">
      <w:pPr>
        <w:pStyle w:val="Heading3"/>
      </w:pPr>
      <w:r>
        <w:t>Survey area</w:t>
      </w:r>
    </w:p>
    <w:p w14:paraId="76AD4E5D" w14:textId="297533C1" w:rsidR="00C11F1C" w:rsidRDefault="00C11F1C" w:rsidP="00233882">
      <w:r w:rsidRPr="00997DF1">
        <w:t xml:space="preserve">Map showing the area covered by the survey with </w:t>
      </w:r>
      <w:r w:rsidR="005665BE">
        <w:t>Cardiff Bay, Castell Coch, Cardiff Castle, Roath Park and St</w:t>
      </w:r>
      <w:r w:rsidR="00CB1683">
        <w:t>. Fagans</w:t>
      </w:r>
      <w:r w:rsidR="00CE01F2">
        <w:t xml:space="preserve"> </w:t>
      </w:r>
      <w:r w:rsidR="00CE01F2" w:rsidRPr="00997DF1">
        <w:t xml:space="preserve">highlighted. The area is approximately </w:t>
      </w:r>
      <w:r w:rsidR="001146BC" w:rsidRPr="001146BC">
        <w:rPr>
          <w:b/>
          <w:bCs/>
        </w:rPr>
        <w:t>58</w:t>
      </w:r>
      <w:r w:rsidR="00CE01F2" w:rsidRPr="00997DF1">
        <w:t xml:space="preserve"> square miles and covers all of</w:t>
      </w:r>
      <w:r w:rsidR="00CE01F2">
        <w:t xml:space="preserve"> Cardiff.</w:t>
      </w:r>
    </w:p>
    <w:p w14:paraId="46B5B5C4" w14:textId="38F6FF4F" w:rsidR="00233882" w:rsidRDefault="00233882" w:rsidP="00C11F1C">
      <w:pPr>
        <w:pStyle w:val="Heading3"/>
      </w:pPr>
      <w:r>
        <w:t>The impact of the pandemic</w:t>
      </w:r>
    </w:p>
    <w:p w14:paraId="440AFFBD" w14:textId="77777777" w:rsidR="00233882" w:rsidRDefault="00233882" w:rsidP="00233882">
      <w:r>
        <w:t xml:space="preserve">The </w:t>
      </w:r>
      <w:r w:rsidRPr="005B3AF5">
        <w:t>Covid-19</w:t>
      </w:r>
      <w:r>
        <w:t xml:space="preserve"> pandemic had a big impact on travel. In </w:t>
      </w:r>
      <w:r w:rsidRPr="005B3AF5">
        <w:t>2021</w:t>
      </w:r>
      <w:r>
        <w:t xml:space="preserve"> whilst most restrictions had been lifted, many people were taking fewer journeys and working from home.</w:t>
      </w:r>
    </w:p>
    <w:p w14:paraId="7501BFD6" w14:textId="77777777" w:rsidR="00233882" w:rsidRDefault="00233882" w:rsidP="00CE122C">
      <w:pPr>
        <w:pStyle w:val="Heading4"/>
      </w:pPr>
      <w:r>
        <w:t>Residents who travel by the following modes five or more days a week in Cardiff</w:t>
      </w:r>
    </w:p>
    <w:p w14:paraId="5F296E33" w14:textId="77777777" w:rsidR="00233882" w:rsidRDefault="00233882" w:rsidP="00CE122C">
      <w:pPr>
        <w:pStyle w:val="Heading5"/>
      </w:pPr>
      <w:r>
        <w:t>Walking or wheeling</w:t>
      </w:r>
    </w:p>
    <w:p w14:paraId="5375854D" w14:textId="77777777" w:rsidR="00233882" w:rsidRDefault="00233882" w:rsidP="00233882">
      <w:r w:rsidRPr="005B3AF5">
        <w:rPr>
          <w:b/>
        </w:rPr>
        <w:t>55%</w:t>
      </w:r>
      <w:r>
        <w:t xml:space="preserve"> in </w:t>
      </w:r>
      <w:r w:rsidRPr="005B3AF5">
        <w:t>2019</w:t>
      </w:r>
    </w:p>
    <w:p w14:paraId="5E87AE97" w14:textId="77777777" w:rsidR="00233882" w:rsidRDefault="00233882" w:rsidP="00233882">
      <w:r w:rsidRPr="005B3AF5">
        <w:rPr>
          <w:b/>
        </w:rPr>
        <w:t>53%</w:t>
      </w:r>
      <w:r>
        <w:t xml:space="preserve"> in </w:t>
      </w:r>
      <w:r w:rsidRPr="005B3AF5">
        <w:t>2021</w:t>
      </w:r>
    </w:p>
    <w:p w14:paraId="1641CBF9" w14:textId="77777777" w:rsidR="00233882" w:rsidRDefault="00233882" w:rsidP="00233882">
      <w:r w:rsidRPr="005B3AF5">
        <w:rPr>
          <w:b/>
        </w:rPr>
        <w:t>49%</w:t>
      </w:r>
      <w:r>
        <w:t xml:space="preserve"> in </w:t>
      </w:r>
      <w:r w:rsidRPr="005B3AF5">
        <w:t>2023</w:t>
      </w:r>
    </w:p>
    <w:p w14:paraId="753ABF42" w14:textId="4A6AF8D3" w:rsidR="00233882" w:rsidRDefault="00233882" w:rsidP="00CE122C">
      <w:pPr>
        <w:pStyle w:val="Heading5"/>
      </w:pPr>
      <w:r>
        <w:t>Driving</w:t>
      </w:r>
      <w:r w:rsidR="00CE122C">
        <w:rPr>
          <w:rStyle w:val="FootnoteReference"/>
        </w:rPr>
        <w:footnoteReference w:id="3"/>
      </w:r>
    </w:p>
    <w:p w14:paraId="69C842D5" w14:textId="77777777" w:rsidR="00233882" w:rsidRDefault="00233882" w:rsidP="00233882">
      <w:r w:rsidRPr="005B3AF5">
        <w:rPr>
          <w:b/>
        </w:rPr>
        <w:t>45%</w:t>
      </w:r>
      <w:r>
        <w:t xml:space="preserve"> in </w:t>
      </w:r>
      <w:r w:rsidRPr="005B3AF5">
        <w:t>2019</w:t>
      </w:r>
    </w:p>
    <w:p w14:paraId="42B8C8F5" w14:textId="77777777" w:rsidR="00233882" w:rsidRDefault="00233882" w:rsidP="00233882">
      <w:r w:rsidRPr="005B3AF5">
        <w:rPr>
          <w:b/>
        </w:rPr>
        <w:t>39%</w:t>
      </w:r>
      <w:r>
        <w:t xml:space="preserve"> in </w:t>
      </w:r>
      <w:r w:rsidRPr="005B3AF5">
        <w:t>2021</w:t>
      </w:r>
    </w:p>
    <w:p w14:paraId="46024834" w14:textId="77777777" w:rsidR="00233882" w:rsidRDefault="00233882" w:rsidP="00233882">
      <w:r w:rsidRPr="005B3AF5">
        <w:rPr>
          <w:b/>
        </w:rPr>
        <w:t>43%</w:t>
      </w:r>
      <w:r>
        <w:t xml:space="preserve"> in </w:t>
      </w:r>
      <w:r w:rsidRPr="005B3AF5">
        <w:t>2023</w:t>
      </w:r>
    </w:p>
    <w:p w14:paraId="6098CDA1" w14:textId="77777777" w:rsidR="00233882" w:rsidRDefault="00233882" w:rsidP="00CE122C">
      <w:pPr>
        <w:pStyle w:val="Heading5"/>
      </w:pPr>
      <w:r>
        <w:t>Public transport</w:t>
      </w:r>
    </w:p>
    <w:p w14:paraId="6115720D" w14:textId="77777777" w:rsidR="00233882" w:rsidRDefault="00233882" w:rsidP="00233882">
      <w:r w:rsidRPr="005B3AF5">
        <w:rPr>
          <w:b/>
        </w:rPr>
        <w:t>14%</w:t>
      </w:r>
      <w:r>
        <w:t xml:space="preserve"> in </w:t>
      </w:r>
      <w:r w:rsidRPr="005B3AF5">
        <w:t>2019</w:t>
      </w:r>
    </w:p>
    <w:p w14:paraId="0EC55164" w14:textId="77777777" w:rsidR="00233882" w:rsidRDefault="00233882" w:rsidP="00233882">
      <w:r w:rsidRPr="005B3AF5">
        <w:rPr>
          <w:b/>
        </w:rPr>
        <w:t>7%</w:t>
      </w:r>
      <w:r>
        <w:t xml:space="preserve"> in </w:t>
      </w:r>
      <w:r w:rsidRPr="005B3AF5">
        <w:t>2021</w:t>
      </w:r>
    </w:p>
    <w:p w14:paraId="42D015B0" w14:textId="77777777" w:rsidR="00233882" w:rsidRDefault="00233882" w:rsidP="00233882">
      <w:r w:rsidRPr="005B3AF5">
        <w:rPr>
          <w:b/>
        </w:rPr>
        <w:lastRenderedPageBreak/>
        <w:t>11%</w:t>
      </w:r>
      <w:r>
        <w:t xml:space="preserve"> in </w:t>
      </w:r>
      <w:r w:rsidRPr="005B3AF5">
        <w:t>2023</w:t>
      </w:r>
    </w:p>
    <w:p w14:paraId="43DCC8CB" w14:textId="77777777" w:rsidR="00233882" w:rsidRDefault="00233882" w:rsidP="00CE122C">
      <w:pPr>
        <w:pStyle w:val="Heading5"/>
      </w:pPr>
      <w:r>
        <w:t>Cycling</w:t>
      </w:r>
    </w:p>
    <w:p w14:paraId="080FF502" w14:textId="77777777" w:rsidR="00233882" w:rsidRDefault="00233882" w:rsidP="00233882">
      <w:r w:rsidRPr="005B3AF5">
        <w:rPr>
          <w:b/>
        </w:rPr>
        <w:t>8%</w:t>
      </w:r>
      <w:r>
        <w:t xml:space="preserve"> in </w:t>
      </w:r>
      <w:r w:rsidRPr="005B3AF5">
        <w:t>2019</w:t>
      </w:r>
    </w:p>
    <w:p w14:paraId="6736F85C" w14:textId="77777777" w:rsidR="00233882" w:rsidRDefault="00233882" w:rsidP="00233882">
      <w:r w:rsidRPr="005B3AF5">
        <w:rPr>
          <w:b/>
        </w:rPr>
        <w:t>7%</w:t>
      </w:r>
      <w:r>
        <w:t xml:space="preserve"> in </w:t>
      </w:r>
      <w:r w:rsidRPr="005B3AF5">
        <w:t>2021</w:t>
      </w:r>
    </w:p>
    <w:p w14:paraId="42E2C8D3" w14:textId="77777777" w:rsidR="00233882" w:rsidRDefault="00233882" w:rsidP="00233882">
      <w:r w:rsidRPr="005B3AF5">
        <w:rPr>
          <w:b/>
        </w:rPr>
        <w:t>6%</w:t>
      </w:r>
      <w:r>
        <w:t xml:space="preserve"> in </w:t>
      </w:r>
      <w:r w:rsidRPr="005B3AF5">
        <w:t>2023</w:t>
      </w:r>
    </w:p>
    <w:p w14:paraId="113F139B" w14:textId="77777777" w:rsidR="00233882" w:rsidRDefault="00233882" w:rsidP="00233882">
      <w:r>
        <w:t xml:space="preserve">Participation in walking, wheeling and cycling on a regular basis has decreased since </w:t>
      </w:r>
      <w:r w:rsidRPr="005B3AF5">
        <w:t>2021</w:t>
      </w:r>
      <w:r>
        <w:t>.</w:t>
      </w:r>
    </w:p>
    <w:p w14:paraId="3BDFE9B1" w14:textId="3492080C" w:rsidR="00233882" w:rsidRDefault="00233882" w:rsidP="00233882">
      <w:r w:rsidRPr="005B3AF5">
        <w:rPr>
          <w:b/>
        </w:rPr>
        <w:t>49%</w:t>
      </w:r>
      <w:r>
        <w:t xml:space="preserve"> of</w:t>
      </w:r>
      <w:r w:rsidR="006C3008">
        <w:t xml:space="preserve"> </w:t>
      </w:r>
      <w:r>
        <w:t>residents</w:t>
      </w:r>
      <w:r w:rsidR="006C3008">
        <w:t xml:space="preserve"> </w:t>
      </w:r>
      <w:r>
        <w:t>walk</w:t>
      </w:r>
      <w:r w:rsidR="006C3008">
        <w:t xml:space="preserve"> </w:t>
      </w:r>
      <w:r>
        <w:t>or wheel at least five days a week (</w:t>
      </w:r>
      <w:r w:rsidRPr="005B3AF5">
        <w:rPr>
          <w:b/>
        </w:rPr>
        <w:t>53%</w:t>
      </w:r>
      <w:r>
        <w:t xml:space="preserve"> in </w:t>
      </w:r>
      <w:r w:rsidRPr="005B3AF5">
        <w:t>2021</w:t>
      </w:r>
      <w:r>
        <w:t>)</w:t>
      </w:r>
    </w:p>
    <w:p w14:paraId="1814F09D" w14:textId="3CFC267B" w:rsidR="00233882" w:rsidRDefault="00233882" w:rsidP="00233882">
      <w:r w:rsidRPr="005B3AF5">
        <w:rPr>
          <w:b/>
        </w:rPr>
        <w:t>19%</w:t>
      </w:r>
      <w:r>
        <w:t xml:space="preserve"> of</w:t>
      </w:r>
      <w:r w:rsidR="006C3008">
        <w:t xml:space="preserve"> </w:t>
      </w:r>
      <w:r>
        <w:t>residents</w:t>
      </w:r>
      <w:r w:rsidR="006C3008">
        <w:t xml:space="preserve"> </w:t>
      </w:r>
      <w:r>
        <w:t>cycle</w:t>
      </w:r>
      <w:r w:rsidR="006C3008">
        <w:t xml:space="preserve"> </w:t>
      </w:r>
      <w:r>
        <w:t>at least once a week (</w:t>
      </w:r>
      <w:r w:rsidRPr="005B3AF5">
        <w:rPr>
          <w:b/>
        </w:rPr>
        <w:t>23%</w:t>
      </w:r>
      <w:r>
        <w:t xml:space="preserve"> in </w:t>
      </w:r>
      <w:r w:rsidRPr="005B3AF5">
        <w:t>2021</w:t>
      </w:r>
      <w:r>
        <w:t>)</w:t>
      </w:r>
    </w:p>
    <w:p w14:paraId="765F6B2F" w14:textId="77777777" w:rsidR="00233882" w:rsidRDefault="00233882" w:rsidP="00F63164">
      <w:pPr>
        <w:pStyle w:val="Heading3"/>
      </w:pPr>
      <w:r>
        <w:t xml:space="preserve">Walking, </w:t>
      </w:r>
      <w:proofErr w:type="gramStart"/>
      <w:r>
        <w:t>wheeling</w:t>
      </w:r>
      <w:proofErr w:type="gramEnd"/>
      <w:r>
        <w:t xml:space="preserve"> and cycling participation is not equal</w:t>
      </w:r>
    </w:p>
    <w:p w14:paraId="459FD419" w14:textId="77777777" w:rsidR="00233882" w:rsidRDefault="00233882" w:rsidP="00233882">
      <w:r>
        <w:t>Residents’ travel choices and their perceptions of walking, wheeling and cycling sometimes vary widely between different groups.</w:t>
      </w:r>
    </w:p>
    <w:p w14:paraId="1F989DD3" w14:textId="77777777" w:rsidR="00233882" w:rsidRDefault="00233882" w:rsidP="00F63164">
      <w:pPr>
        <w:pStyle w:val="Heading4"/>
      </w:pPr>
      <w:r>
        <w:t>Proportion of residents who walk or wheel at least five days a week</w:t>
      </w:r>
    </w:p>
    <w:p w14:paraId="3CEB59DB" w14:textId="77777777" w:rsidR="00233882" w:rsidRDefault="00233882" w:rsidP="00233882">
      <w:r w:rsidRPr="005B3AF5">
        <w:rPr>
          <w:b/>
        </w:rPr>
        <w:t>36%</w:t>
      </w:r>
      <w:r>
        <w:t xml:space="preserve"> of disabled people</w:t>
      </w:r>
    </w:p>
    <w:p w14:paraId="2BE2F4DC" w14:textId="77777777" w:rsidR="00233882" w:rsidRDefault="00233882" w:rsidP="00233882">
      <w:r w:rsidRPr="005B3AF5">
        <w:rPr>
          <w:b/>
        </w:rPr>
        <w:t>54%</w:t>
      </w:r>
      <w:r>
        <w:t xml:space="preserve"> of non-disabled people</w:t>
      </w:r>
    </w:p>
    <w:p w14:paraId="3CD86EA5" w14:textId="6B129682" w:rsidR="00233882" w:rsidRDefault="00233882" w:rsidP="006D4406">
      <w:pPr>
        <w:pStyle w:val="Heading4"/>
      </w:pPr>
      <w:r>
        <w:t>Proportion of residents who cycle at least once a week</w:t>
      </w:r>
      <w:r w:rsidR="006D4406">
        <w:rPr>
          <w:rStyle w:val="FootnoteReference"/>
        </w:rPr>
        <w:footnoteReference w:id="4"/>
      </w:r>
    </w:p>
    <w:p w14:paraId="561977CC" w14:textId="77777777" w:rsidR="00233882" w:rsidRDefault="00233882" w:rsidP="00233882">
      <w:r w:rsidRPr="005B3AF5">
        <w:rPr>
          <w:b/>
        </w:rPr>
        <w:t>10%</w:t>
      </w:r>
      <w:r>
        <w:t xml:space="preserve"> of women</w:t>
      </w:r>
    </w:p>
    <w:p w14:paraId="2A15AE5E" w14:textId="77777777" w:rsidR="00233882" w:rsidRDefault="00233882" w:rsidP="00233882">
      <w:r w:rsidRPr="005B3AF5">
        <w:rPr>
          <w:b/>
        </w:rPr>
        <w:t>29%</w:t>
      </w:r>
      <w:r>
        <w:t xml:space="preserve"> of men</w:t>
      </w:r>
    </w:p>
    <w:p w14:paraId="1CCF1D26" w14:textId="77777777" w:rsidR="00233882" w:rsidRDefault="00233882" w:rsidP="006D4406">
      <w:pPr>
        <w:pStyle w:val="Heading3"/>
      </w:pPr>
      <w:r>
        <w:t>Not all residents feel safe and welcome in their neighbourhood</w:t>
      </w:r>
    </w:p>
    <w:p w14:paraId="509DFBD7" w14:textId="48F0D625" w:rsidR="00233882" w:rsidRDefault="00233882" w:rsidP="006D4406">
      <w:pPr>
        <w:pStyle w:val="Heading4"/>
      </w:pPr>
      <w:r>
        <w:t>Proportion of residents who think walking or wheeling</w:t>
      </w:r>
      <w:r w:rsidR="00AE6CC9">
        <w:t xml:space="preserve"> </w:t>
      </w:r>
      <w:r>
        <w:t>safety is good</w:t>
      </w:r>
      <w:r w:rsidR="00ED40A9">
        <w:rPr>
          <w:rStyle w:val="FootnoteReference"/>
        </w:rPr>
        <w:footnoteReference w:id="5"/>
      </w:r>
    </w:p>
    <w:p w14:paraId="57D35A6B" w14:textId="77777777" w:rsidR="00233882" w:rsidRDefault="00233882" w:rsidP="00233882">
      <w:r w:rsidRPr="005B3AF5">
        <w:rPr>
          <w:b/>
        </w:rPr>
        <w:t>53%</w:t>
      </w:r>
      <w:r>
        <w:t xml:space="preserve"> of socio-economic group DE</w:t>
      </w:r>
    </w:p>
    <w:p w14:paraId="6240A99D" w14:textId="77777777" w:rsidR="00233882" w:rsidRDefault="00233882" w:rsidP="00233882">
      <w:r w:rsidRPr="005B3AF5">
        <w:rPr>
          <w:b/>
        </w:rPr>
        <w:lastRenderedPageBreak/>
        <w:t>61%</w:t>
      </w:r>
      <w:r>
        <w:t xml:space="preserve"> of socio-economic group AB</w:t>
      </w:r>
    </w:p>
    <w:p w14:paraId="65B7D7B5" w14:textId="77777777" w:rsidR="00233882" w:rsidRDefault="00233882" w:rsidP="006D4406">
      <w:pPr>
        <w:pStyle w:val="Heading4"/>
      </w:pPr>
      <w:r>
        <w:t>Proportion of residents who think cycling safety is good</w:t>
      </w:r>
    </w:p>
    <w:p w14:paraId="58DB1544" w14:textId="77777777" w:rsidR="00233882" w:rsidRDefault="00233882" w:rsidP="00233882">
      <w:r w:rsidRPr="005B3AF5">
        <w:rPr>
          <w:b/>
        </w:rPr>
        <w:t>60%</w:t>
      </w:r>
      <w:r>
        <w:t xml:space="preserve"> of people aged </w:t>
      </w:r>
      <w:r w:rsidRPr="005B3AF5">
        <w:t>16–25</w:t>
      </w:r>
    </w:p>
    <w:p w14:paraId="67CBBBB9" w14:textId="77777777" w:rsidR="00233882" w:rsidRDefault="00233882" w:rsidP="00233882">
      <w:r w:rsidRPr="005B3AF5">
        <w:rPr>
          <w:b/>
        </w:rPr>
        <w:t>31%</w:t>
      </w:r>
      <w:r>
        <w:t xml:space="preserve"> of people aged </w:t>
      </w:r>
      <w:r w:rsidRPr="005B3AF5">
        <w:t>56–65</w:t>
      </w:r>
    </w:p>
    <w:p w14:paraId="0DEDA93D" w14:textId="77777777" w:rsidR="00233882" w:rsidRDefault="00233882" w:rsidP="006D4406">
      <w:pPr>
        <w:pStyle w:val="Heading4"/>
      </w:pPr>
      <w:r>
        <w:t xml:space="preserve">Proportion of residents who feel welcome and comfortable walking, </w:t>
      </w:r>
      <w:proofErr w:type="gramStart"/>
      <w:r>
        <w:t>wheeling</w:t>
      </w:r>
      <w:proofErr w:type="gramEnd"/>
      <w:r>
        <w:t xml:space="preserve"> or spending time on the streets of their neighbourhood</w:t>
      </w:r>
    </w:p>
    <w:p w14:paraId="71823464" w14:textId="77777777" w:rsidR="00233882" w:rsidRDefault="00233882" w:rsidP="00233882">
      <w:r w:rsidRPr="005B3AF5">
        <w:rPr>
          <w:b/>
        </w:rPr>
        <w:t>65%</w:t>
      </w:r>
      <w:r>
        <w:t xml:space="preserve"> of people from ethnic minority groups</w:t>
      </w:r>
    </w:p>
    <w:p w14:paraId="2B20D91D" w14:textId="77777777" w:rsidR="00233882" w:rsidRDefault="00233882" w:rsidP="00233882">
      <w:r w:rsidRPr="005B3AF5">
        <w:rPr>
          <w:b/>
        </w:rPr>
        <w:t>70%</w:t>
      </w:r>
      <w:r>
        <w:t xml:space="preserve"> of white people</w:t>
      </w:r>
    </w:p>
    <w:p w14:paraId="2635FFE2" w14:textId="77777777" w:rsidR="00233882" w:rsidRDefault="00233882" w:rsidP="006D4406">
      <w:pPr>
        <w:pStyle w:val="Heading3"/>
      </w:pPr>
      <w:r>
        <w:t>Everyone benefits when more people walk, wheel and cycle</w:t>
      </w:r>
    </w:p>
    <w:p w14:paraId="00A64C7C" w14:textId="6D5287FD" w:rsidR="00233882" w:rsidRDefault="00233882" w:rsidP="00233882">
      <w:r>
        <w:t xml:space="preserve">Every day, walking, wheeling and cycling in Cardiff take up to </w:t>
      </w:r>
      <w:r w:rsidRPr="005B3AF5">
        <w:rPr>
          <w:b/>
        </w:rPr>
        <w:t>92,000</w:t>
      </w:r>
      <w:r>
        <w:t xml:space="preserve"> cars off the road</w:t>
      </w:r>
      <w:r w:rsidR="00D109B4">
        <w:rPr>
          <w:rStyle w:val="FootnoteReference"/>
        </w:rPr>
        <w:footnoteReference w:id="6"/>
      </w:r>
      <w:r>
        <w:t>. Each year in Cardiff these three modes combined:</w:t>
      </w:r>
    </w:p>
    <w:p w14:paraId="154F0C34" w14:textId="216190F4" w:rsidR="00233882" w:rsidRDefault="00233882" w:rsidP="006D4406">
      <w:pPr>
        <w:pStyle w:val="ListParagraph"/>
        <w:numPr>
          <w:ilvl w:val="0"/>
          <w:numId w:val="8"/>
        </w:numPr>
      </w:pPr>
      <w:r>
        <w:t>Prevent</w:t>
      </w:r>
      <w:r w:rsidR="006D4406">
        <w:t xml:space="preserve"> </w:t>
      </w:r>
      <w:r w:rsidRPr="005B3AF5">
        <w:rPr>
          <w:b/>
        </w:rPr>
        <w:t>745</w:t>
      </w:r>
      <w:r>
        <w:t xml:space="preserve"> serious</w:t>
      </w:r>
      <w:r w:rsidR="006C3008">
        <w:t xml:space="preserve"> </w:t>
      </w:r>
      <w:r>
        <w:t>long</w:t>
      </w:r>
      <w:r w:rsidRPr="006D4406">
        <w:rPr>
          <w:rFonts w:ascii="Cambria Math" w:hAnsi="Cambria Math" w:cs="Cambria Math"/>
        </w:rPr>
        <w:t>‑</w:t>
      </w:r>
      <w:r>
        <w:t>term health conditions</w:t>
      </w:r>
    </w:p>
    <w:p w14:paraId="07D26263" w14:textId="7B830FE9" w:rsidR="00233882" w:rsidRDefault="00233882" w:rsidP="006D4406">
      <w:pPr>
        <w:pStyle w:val="ListParagraph"/>
        <w:numPr>
          <w:ilvl w:val="0"/>
          <w:numId w:val="8"/>
        </w:numPr>
      </w:pPr>
      <w:r>
        <w:t>Create</w:t>
      </w:r>
      <w:r w:rsidR="006D4406">
        <w:t xml:space="preserve"> </w:t>
      </w:r>
      <w:r w:rsidRPr="005B3AF5">
        <w:rPr>
          <w:b/>
        </w:rPr>
        <w:t>£245.5 million</w:t>
      </w:r>
      <w:r>
        <w:t xml:space="preserve"> in economic benefit for individuals and Cardiff</w:t>
      </w:r>
    </w:p>
    <w:p w14:paraId="20C7F319" w14:textId="1F4EAC67" w:rsidR="00233882" w:rsidRDefault="00233882" w:rsidP="006D4406">
      <w:pPr>
        <w:pStyle w:val="ListParagraph"/>
        <w:numPr>
          <w:ilvl w:val="0"/>
          <w:numId w:val="8"/>
        </w:numPr>
      </w:pPr>
      <w:r>
        <w:t>Save</w:t>
      </w:r>
      <w:r w:rsidR="006D4406">
        <w:t xml:space="preserve"> </w:t>
      </w:r>
      <w:r w:rsidRPr="005B3AF5">
        <w:rPr>
          <w:b/>
        </w:rPr>
        <w:t>17,000 tonnes</w:t>
      </w:r>
      <w:r>
        <w:t xml:space="preserve"> of greenhouse gas emissions</w:t>
      </w:r>
    </w:p>
    <w:p w14:paraId="31C5C729" w14:textId="77777777" w:rsidR="00233882" w:rsidRDefault="00233882" w:rsidP="006D4406">
      <w:pPr>
        <w:pStyle w:val="Heading3"/>
      </w:pPr>
      <w:r>
        <w:t>Residents want to walk, wheel and cycle more and drive less</w:t>
      </w:r>
    </w:p>
    <w:p w14:paraId="084D659A" w14:textId="05F81B98" w:rsidR="00A83DCE" w:rsidRPr="00A83DCE" w:rsidRDefault="00A83DCE" w:rsidP="00A83DCE">
      <w:r w:rsidRPr="005B3AF5">
        <w:rPr>
          <w:b/>
        </w:rPr>
        <w:t>26%</w:t>
      </w:r>
      <w:r>
        <w:t xml:space="preserve"> of residents want to drive less, yet </w:t>
      </w:r>
      <w:r w:rsidRPr="005B3AF5">
        <w:rPr>
          <w:b/>
        </w:rPr>
        <w:t>43%</w:t>
      </w:r>
      <w:r>
        <w:t xml:space="preserve"> of residents often use a car because no other transport options are available.</w:t>
      </w:r>
    </w:p>
    <w:p w14:paraId="0B762D27" w14:textId="77777777" w:rsidR="00233882" w:rsidRDefault="00233882" w:rsidP="00503C64">
      <w:pPr>
        <w:pStyle w:val="Heading4"/>
      </w:pPr>
      <w:r>
        <w:t xml:space="preserve">Percentage of residents who would like to use different types of transport </w:t>
      </w:r>
      <w:proofErr w:type="gramStart"/>
      <w:r>
        <w:t>more or less in</w:t>
      </w:r>
      <w:proofErr w:type="gramEnd"/>
      <w:r>
        <w:t xml:space="preserve"> the future:</w:t>
      </w:r>
    </w:p>
    <w:p w14:paraId="4FAEE44E" w14:textId="77777777" w:rsidR="00233882" w:rsidRDefault="00233882" w:rsidP="006D4406">
      <w:pPr>
        <w:pStyle w:val="Heading5"/>
      </w:pPr>
      <w:r>
        <w:t>Walk or wheel</w:t>
      </w:r>
    </w:p>
    <w:p w14:paraId="03797033" w14:textId="77777777" w:rsidR="00233882" w:rsidRDefault="00233882" w:rsidP="00233882">
      <w:r w:rsidRPr="005B3AF5">
        <w:rPr>
          <w:b/>
        </w:rPr>
        <w:t>46%</w:t>
      </w:r>
      <w:r>
        <w:t xml:space="preserve"> more</w:t>
      </w:r>
    </w:p>
    <w:p w14:paraId="64D206E1" w14:textId="77777777" w:rsidR="00233882" w:rsidRDefault="00233882" w:rsidP="00233882">
      <w:r w:rsidRPr="005B3AF5">
        <w:rPr>
          <w:b/>
        </w:rPr>
        <w:t>5%</w:t>
      </w:r>
      <w:r>
        <w:t xml:space="preserve"> less</w:t>
      </w:r>
    </w:p>
    <w:p w14:paraId="685EC1F9" w14:textId="77777777" w:rsidR="00233882" w:rsidRDefault="00233882" w:rsidP="006D4406">
      <w:pPr>
        <w:pStyle w:val="Heading5"/>
      </w:pPr>
      <w:r>
        <w:lastRenderedPageBreak/>
        <w:t>Cycle</w:t>
      </w:r>
    </w:p>
    <w:p w14:paraId="16445E4D" w14:textId="77777777" w:rsidR="00233882" w:rsidRDefault="00233882" w:rsidP="00233882">
      <w:r w:rsidRPr="005B3AF5">
        <w:rPr>
          <w:b/>
        </w:rPr>
        <w:t>45%</w:t>
      </w:r>
      <w:r>
        <w:t xml:space="preserve"> more</w:t>
      </w:r>
    </w:p>
    <w:p w14:paraId="57E27894" w14:textId="77777777" w:rsidR="00233882" w:rsidRDefault="00233882" w:rsidP="00233882">
      <w:r w:rsidRPr="005B3AF5">
        <w:rPr>
          <w:b/>
        </w:rPr>
        <w:t>4%</w:t>
      </w:r>
      <w:r>
        <w:t xml:space="preserve"> less</w:t>
      </w:r>
    </w:p>
    <w:p w14:paraId="26389FFB" w14:textId="77777777" w:rsidR="00233882" w:rsidRDefault="00233882" w:rsidP="006D4406">
      <w:pPr>
        <w:pStyle w:val="Heading5"/>
      </w:pPr>
      <w:r>
        <w:t>Take public transport</w:t>
      </w:r>
    </w:p>
    <w:p w14:paraId="655E2E55" w14:textId="77777777" w:rsidR="00233882" w:rsidRDefault="00233882" w:rsidP="00233882">
      <w:r w:rsidRPr="005B3AF5">
        <w:rPr>
          <w:b/>
        </w:rPr>
        <w:t>42%</w:t>
      </w:r>
      <w:r>
        <w:t xml:space="preserve"> more</w:t>
      </w:r>
    </w:p>
    <w:p w14:paraId="69245E06" w14:textId="77777777" w:rsidR="00233882" w:rsidRDefault="00233882" w:rsidP="00233882">
      <w:r w:rsidRPr="005B3AF5">
        <w:rPr>
          <w:b/>
        </w:rPr>
        <w:t>8%</w:t>
      </w:r>
      <w:r>
        <w:t xml:space="preserve"> less</w:t>
      </w:r>
    </w:p>
    <w:p w14:paraId="333802A4" w14:textId="77777777" w:rsidR="00233882" w:rsidRDefault="00233882" w:rsidP="006D4406">
      <w:pPr>
        <w:pStyle w:val="Heading5"/>
      </w:pPr>
      <w:r>
        <w:t>Drive</w:t>
      </w:r>
    </w:p>
    <w:p w14:paraId="06CA2E17" w14:textId="77777777" w:rsidR="00233882" w:rsidRDefault="00233882" w:rsidP="00233882">
      <w:r w:rsidRPr="005B3AF5">
        <w:rPr>
          <w:b/>
        </w:rPr>
        <w:t>14%</w:t>
      </w:r>
      <w:r>
        <w:t xml:space="preserve"> more</w:t>
      </w:r>
    </w:p>
    <w:p w14:paraId="1556DA09" w14:textId="77777777" w:rsidR="00233882" w:rsidRDefault="00233882" w:rsidP="00233882">
      <w:r w:rsidRPr="005B3AF5">
        <w:rPr>
          <w:b/>
        </w:rPr>
        <w:t>26%</w:t>
      </w:r>
      <w:r>
        <w:t xml:space="preserve"> less</w:t>
      </w:r>
    </w:p>
    <w:p w14:paraId="0DA47ABD" w14:textId="77777777" w:rsidR="00233882" w:rsidRDefault="00233882" w:rsidP="00931758">
      <w:pPr>
        <w:pStyle w:val="Heading3"/>
      </w:pPr>
      <w:r>
        <w:t>Residents want more funding for walking, wheeling, cycling and public transport</w:t>
      </w:r>
    </w:p>
    <w:p w14:paraId="7A0569E4" w14:textId="77777777" w:rsidR="00233882" w:rsidRDefault="00233882" w:rsidP="00931758">
      <w:pPr>
        <w:pStyle w:val="Heading4"/>
      </w:pPr>
      <w:r>
        <w:t>Percentage of residents who would like to see more government spending in their local area:</w:t>
      </w:r>
    </w:p>
    <w:p w14:paraId="3CBC49BD" w14:textId="77777777" w:rsidR="00233882" w:rsidRDefault="00233882" w:rsidP="00233882">
      <w:r w:rsidRPr="005B3AF5">
        <w:rPr>
          <w:b/>
        </w:rPr>
        <w:t>53%</w:t>
      </w:r>
      <w:r>
        <w:t xml:space="preserve"> on walking and wheeling (</w:t>
      </w:r>
      <w:r w:rsidRPr="005B3AF5">
        <w:rPr>
          <w:b/>
        </w:rPr>
        <w:t>53%</w:t>
      </w:r>
      <w:r>
        <w:t xml:space="preserve"> in </w:t>
      </w:r>
      <w:r w:rsidRPr="005B3AF5">
        <w:t>2021</w:t>
      </w:r>
      <w:r>
        <w:t>)</w:t>
      </w:r>
    </w:p>
    <w:p w14:paraId="1E659F85" w14:textId="77777777" w:rsidR="00233882" w:rsidRDefault="00233882" w:rsidP="00233882">
      <w:r w:rsidRPr="005B3AF5">
        <w:rPr>
          <w:b/>
        </w:rPr>
        <w:t>41%</w:t>
      </w:r>
      <w:r>
        <w:t xml:space="preserve"> on cycling (</w:t>
      </w:r>
      <w:r w:rsidRPr="005B3AF5">
        <w:rPr>
          <w:b/>
        </w:rPr>
        <w:t>55%</w:t>
      </w:r>
      <w:r>
        <w:t xml:space="preserve"> in </w:t>
      </w:r>
      <w:r w:rsidRPr="005B3AF5">
        <w:t>2021</w:t>
      </w:r>
      <w:r>
        <w:t>)</w:t>
      </w:r>
    </w:p>
    <w:p w14:paraId="3BA56C36" w14:textId="77777777" w:rsidR="00233882" w:rsidRDefault="00233882" w:rsidP="00233882">
      <w:r w:rsidRPr="005B3AF5">
        <w:rPr>
          <w:b/>
        </w:rPr>
        <w:t>76%</w:t>
      </w:r>
      <w:r>
        <w:t xml:space="preserve"> on public transport (</w:t>
      </w:r>
      <w:r w:rsidRPr="005B3AF5">
        <w:rPr>
          <w:b/>
        </w:rPr>
        <w:t>69%</w:t>
      </w:r>
      <w:r>
        <w:t xml:space="preserve"> in </w:t>
      </w:r>
      <w:r w:rsidRPr="005B3AF5">
        <w:t>2021</w:t>
      </w:r>
      <w:r>
        <w:t>)</w:t>
      </w:r>
    </w:p>
    <w:p w14:paraId="5435249D" w14:textId="77777777" w:rsidR="00233882" w:rsidRDefault="00233882" w:rsidP="00233882">
      <w:r w:rsidRPr="005B3AF5">
        <w:rPr>
          <w:b/>
        </w:rPr>
        <w:t>35%</w:t>
      </w:r>
      <w:r>
        <w:t xml:space="preserve"> on driving (</w:t>
      </w:r>
      <w:r w:rsidRPr="005B3AF5">
        <w:rPr>
          <w:b/>
        </w:rPr>
        <w:t>28%</w:t>
      </w:r>
      <w:r>
        <w:t xml:space="preserve"> in </w:t>
      </w:r>
      <w:r w:rsidRPr="005B3AF5">
        <w:t>2021</w:t>
      </w:r>
      <w:r>
        <w:t>)</w:t>
      </w:r>
    </w:p>
    <w:p w14:paraId="15CA8270" w14:textId="77777777" w:rsidR="00233882" w:rsidRDefault="00233882" w:rsidP="002D4F5C">
      <w:pPr>
        <w:pStyle w:val="Heading3"/>
      </w:pPr>
      <w:r>
        <w:t>Increased funding would help support more liveable neighbourhoods</w:t>
      </w:r>
    </w:p>
    <w:p w14:paraId="14FACFA4" w14:textId="77777777" w:rsidR="00233882" w:rsidRDefault="00233882" w:rsidP="006F5F5C">
      <w:pPr>
        <w:pStyle w:val="Heading4"/>
      </w:pPr>
      <w:r>
        <w:t>Among Cardiff residents:</w:t>
      </w:r>
    </w:p>
    <w:p w14:paraId="74FC8EF5" w14:textId="77777777" w:rsidR="00233882" w:rsidRDefault="00233882" w:rsidP="00233882">
      <w:r w:rsidRPr="005B3AF5">
        <w:rPr>
          <w:b/>
        </w:rPr>
        <w:t>55%</w:t>
      </w:r>
      <w:r>
        <w:t xml:space="preserve"> support, while </w:t>
      </w:r>
      <w:r w:rsidRPr="005B3AF5">
        <w:rPr>
          <w:b/>
        </w:rPr>
        <w:t>29%</w:t>
      </w:r>
      <w:r>
        <w:t xml:space="preserve"> oppose, more cycle paths along roads, physically separated from traffic and pedestrians</w:t>
      </w:r>
    </w:p>
    <w:p w14:paraId="180538AE" w14:textId="77777777" w:rsidR="00233882" w:rsidRDefault="00233882" w:rsidP="00233882">
      <w:r w:rsidRPr="005B3AF5">
        <w:rPr>
          <w:b/>
        </w:rPr>
        <w:t>56%</w:t>
      </w:r>
      <w:r>
        <w:t xml:space="preserve"> agree, while </w:t>
      </w:r>
      <w:r w:rsidRPr="005B3AF5">
        <w:rPr>
          <w:b/>
        </w:rPr>
        <w:t>26%</w:t>
      </w:r>
      <w:r>
        <w:t xml:space="preserve"> disagree, that increasing space for people socialising, walking, </w:t>
      </w:r>
      <w:proofErr w:type="gramStart"/>
      <w:r>
        <w:t>wheeling</w:t>
      </w:r>
      <w:proofErr w:type="gramEnd"/>
      <w:r>
        <w:t xml:space="preserve"> and cycling on their local high street would improve their local area</w:t>
      </w:r>
    </w:p>
    <w:p w14:paraId="1B5C1F70" w14:textId="0E57AC51" w:rsidR="00233882" w:rsidRDefault="00233882" w:rsidP="00233882">
      <w:r w:rsidRPr="005B3AF5">
        <w:rPr>
          <w:b/>
        </w:rPr>
        <w:t>72%</w:t>
      </w:r>
      <w:r>
        <w:t xml:space="preserve"> support, while </w:t>
      </w:r>
      <w:r w:rsidRPr="005B3AF5">
        <w:rPr>
          <w:b/>
        </w:rPr>
        <w:t>12%</w:t>
      </w:r>
      <w:r>
        <w:t xml:space="preserve"> oppose, the creation of more </w:t>
      </w:r>
      <w:r w:rsidRPr="005B3AF5">
        <w:t>20-minute neighbourhoods</w:t>
      </w:r>
      <w:r w:rsidR="006F5F5C">
        <w:rPr>
          <w:rStyle w:val="FootnoteReference"/>
        </w:rPr>
        <w:footnoteReference w:id="7"/>
      </w:r>
    </w:p>
    <w:p w14:paraId="382ED651" w14:textId="77777777" w:rsidR="00233882" w:rsidRDefault="00233882" w:rsidP="00233882">
      <w:r w:rsidRPr="005B3AF5">
        <w:rPr>
          <w:b/>
        </w:rPr>
        <w:t>64%</w:t>
      </w:r>
      <w:r>
        <w:t xml:space="preserve"> support, while </w:t>
      </w:r>
      <w:r w:rsidRPr="005B3AF5">
        <w:rPr>
          <w:b/>
        </w:rPr>
        <w:t>15%</w:t>
      </w:r>
      <w:r>
        <w:t xml:space="preserve"> oppose, banning vehicles parking on the pavement</w:t>
      </w:r>
    </w:p>
    <w:p w14:paraId="77E0B7F7" w14:textId="5E8635DE" w:rsidR="00233882" w:rsidRDefault="00233882" w:rsidP="00233882">
      <w:r w:rsidRPr="005B3AF5">
        <w:rPr>
          <w:b/>
        </w:rPr>
        <w:lastRenderedPageBreak/>
        <w:t>55%</w:t>
      </w:r>
      <w:r>
        <w:t xml:space="preserve"> support, while </w:t>
      </w:r>
      <w:r w:rsidRPr="005B3AF5">
        <w:rPr>
          <w:b/>
        </w:rPr>
        <w:t>21%</w:t>
      </w:r>
      <w:r>
        <w:t xml:space="preserve"> oppose, the creation of </w:t>
      </w:r>
      <w:proofErr w:type="gramStart"/>
      <w:r>
        <w:t>more low</w:t>
      </w:r>
      <w:proofErr w:type="gramEnd"/>
      <w:r>
        <w:rPr>
          <w:rFonts w:ascii="Cambria Math" w:hAnsi="Cambria Math" w:cs="Cambria Math"/>
        </w:rPr>
        <w:t>‑</w:t>
      </w:r>
      <w:r>
        <w:t>traffic neighbourhoods</w:t>
      </w:r>
      <w:r w:rsidR="006F5F5C">
        <w:rPr>
          <w:rStyle w:val="FootnoteReference"/>
        </w:rPr>
        <w:footnoteReference w:id="8"/>
      </w:r>
    </w:p>
    <w:p w14:paraId="4948D0B0" w14:textId="02FE7712" w:rsidR="00DC32DD" w:rsidRDefault="00233882" w:rsidP="00233882">
      <w:r w:rsidRPr="005B3AF5">
        <w:rPr>
          <w:b/>
        </w:rPr>
        <w:t>54%</w:t>
      </w:r>
      <w:r>
        <w:t xml:space="preserve"> support, while </w:t>
      </w:r>
      <w:r w:rsidRPr="005B3AF5">
        <w:rPr>
          <w:b/>
        </w:rPr>
        <w:t>24%</w:t>
      </w:r>
      <w:r>
        <w:t xml:space="preserve"> oppose, shifting investment from road building schemes to fund walking, wheeling, cycling and public transport</w:t>
      </w:r>
    </w:p>
    <w:p w14:paraId="672F2B13" w14:textId="77777777" w:rsidR="00860527" w:rsidRDefault="00860527" w:rsidP="00860527">
      <w:pPr>
        <w:pStyle w:val="Heading2"/>
      </w:pPr>
      <w:bookmarkStart w:id="8" w:name="_Toc158803773"/>
      <w:r>
        <w:lastRenderedPageBreak/>
        <w:t>Walking in Cardiff</w:t>
      </w:r>
      <w:bookmarkEnd w:id="8"/>
    </w:p>
    <w:p w14:paraId="17946A66" w14:textId="77777777" w:rsidR="00860527" w:rsidRDefault="00860527" w:rsidP="00860527">
      <w:pPr>
        <w:pStyle w:val="Subtitle"/>
      </w:pPr>
      <w:r>
        <w:t>Walking and wheeling participation, safety and satisfaction</w:t>
      </w:r>
    </w:p>
    <w:p w14:paraId="33C2789D" w14:textId="77777777" w:rsidR="00860527" w:rsidRDefault="00860527" w:rsidP="00860527">
      <w:pPr>
        <w:pStyle w:val="Heading3"/>
      </w:pPr>
      <w:r>
        <w:t>Walking and wheeling participation</w:t>
      </w:r>
    </w:p>
    <w:p w14:paraId="4699E34B" w14:textId="77777777" w:rsidR="00860527" w:rsidRDefault="00860527" w:rsidP="00860527">
      <w:proofErr w:type="gramStart"/>
      <w:r>
        <w:t>Overall</w:t>
      </w:r>
      <w:proofErr w:type="gramEnd"/>
      <w:r>
        <w:t xml:space="preserve"> in Cardiff the number of people walking and wheeling regularly (at least five days a week) has decreased since </w:t>
      </w:r>
      <w:r w:rsidRPr="005B3AF5">
        <w:t>2021</w:t>
      </w:r>
      <w:r>
        <w:t>.</w:t>
      </w:r>
    </w:p>
    <w:p w14:paraId="18B1A04C" w14:textId="77777777" w:rsidR="00860527" w:rsidRDefault="00860527" w:rsidP="00860527">
      <w:r>
        <w:t>Walking and wheeling are often overlooked in transport. This is despite being an efficient use of space, good for our health and having no environmental impact.</w:t>
      </w:r>
    </w:p>
    <w:p w14:paraId="715F343C" w14:textId="497701AB" w:rsidR="00860527" w:rsidRDefault="00860527" w:rsidP="00860527">
      <w:r w:rsidRPr="005B3AF5">
        <w:rPr>
          <w:b/>
        </w:rPr>
        <w:t>94%</w:t>
      </w:r>
      <w:r>
        <w:t xml:space="preserve"> of</w:t>
      </w:r>
      <w:r w:rsidR="006C3008">
        <w:t xml:space="preserve"> </w:t>
      </w:r>
      <w:r>
        <w:t>all</w:t>
      </w:r>
      <w:r w:rsidR="006C3008">
        <w:t xml:space="preserve"> </w:t>
      </w:r>
      <w:r>
        <w:t>residents</w:t>
      </w:r>
      <w:r w:rsidR="006C3008">
        <w:t xml:space="preserve"> </w:t>
      </w:r>
      <w:r>
        <w:t>walk</w:t>
      </w:r>
      <w:r w:rsidR="006C3008">
        <w:t xml:space="preserve"> </w:t>
      </w:r>
      <w:r>
        <w:t>or</w:t>
      </w:r>
      <w:r w:rsidR="006C3008">
        <w:t xml:space="preserve"> </w:t>
      </w:r>
      <w:r>
        <w:t>wheel (</w:t>
      </w:r>
      <w:r w:rsidRPr="005B3AF5">
        <w:rPr>
          <w:b/>
        </w:rPr>
        <w:t>95%</w:t>
      </w:r>
      <w:r>
        <w:t xml:space="preserve"> in </w:t>
      </w:r>
      <w:r w:rsidRPr="005B3AF5">
        <w:t>2021</w:t>
      </w:r>
      <w:r>
        <w:t>)</w:t>
      </w:r>
    </w:p>
    <w:p w14:paraId="6C63DD93" w14:textId="00ED031F" w:rsidR="00860527" w:rsidRDefault="00860527" w:rsidP="00860527">
      <w:r w:rsidRPr="005B3AF5">
        <w:rPr>
          <w:b/>
        </w:rPr>
        <w:t>49%</w:t>
      </w:r>
      <w:r>
        <w:t xml:space="preserve"> of</w:t>
      </w:r>
      <w:r w:rsidR="006C3008">
        <w:t xml:space="preserve"> </w:t>
      </w:r>
      <w:r>
        <w:t>residents</w:t>
      </w:r>
      <w:r w:rsidR="006C3008">
        <w:t xml:space="preserve"> </w:t>
      </w:r>
      <w:r>
        <w:t>walk</w:t>
      </w:r>
      <w:r w:rsidR="006C3008">
        <w:t xml:space="preserve"> </w:t>
      </w:r>
      <w:r>
        <w:t>or</w:t>
      </w:r>
      <w:r w:rsidR="006C3008">
        <w:t xml:space="preserve"> </w:t>
      </w:r>
      <w:r>
        <w:t>wheel at least five days a week (</w:t>
      </w:r>
      <w:r w:rsidRPr="005B3AF5">
        <w:rPr>
          <w:b/>
        </w:rPr>
        <w:t>53%</w:t>
      </w:r>
      <w:r>
        <w:t xml:space="preserve"> in </w:t>
      </w:r>
      <w:r w:rsidRPr="005B3AF5">
        <w:t>2021</w:t>
      </w:r>
      <w:r>
        <w:t>)</w:t>
      </w:r>
    </w:p>
    <w:p w14:paraId="4E38534D" w14:textId="77777777" w:rsidR="00860527" w:rsidRDefault="00860527" w:rsidP="00CD2DB4">
      <w:pPr>
        <w:pStyle w:val="Heading4"/>
      </w:pPr>
      <w:r>
        <w:t>Proportion of residents who walk or wheel at least five days a week</w:t>
      </w:r>
    </w:p>
    <w:p w14:paraId="61E09766" w14:textId="51A4823E" w:rsidR="00860527" w:rsidRDefault="00860527" w:rsidP="00CD2DB4">
      <w:pPr>
        <w:pStyle w:val="Heading5"/>
      </w:pPr>
      <w:r>
        <w:t>Gender</w:t>
      </w:r>
      <w:r w:rsidR="00CD2DB4">
        <w:rPr>
          <w:rStyle w:val="FootnoteReference"/>
        </w:rPr>
        <w:footnoteReference w:id="9"/>
      </w:r>
      <w:r>
        <w:t xml:space="preserve"> and sexuality</w:t>
      </w:r>
    </w:p>
    <w:p w14:paraId="001D0983" w14:textId="77777777" w:rsidR="00860527" w:rsidRDefault="00860527" w:rsidP="00860527">
      <w:r w:rsidRPr="005B3AF5">
        <w:rPr>
          <w:b/>
        </w:rPr>
        <w:t>47%</w:t>
      </w:r>
      <w:r>
        <w:t xml:space="preserve"> of women (</w:t>
      </w:r>
      <w:r w:rsidRPr="005B3AF5">
        <w:rPr>
          <w:b/>
        </w:rPr>
        <w:t>50%</w:t>
      </w:r>
      <w:r>
        <w:t xml:space="preserve"> in </w:t>
      </w:r>
      <w:r w:rsidRPr="005B3AF5">
        <w:t>2021</w:t>
      </w:r>
      <w:r>
        <w:t>)</w:t>
      </w:r>
    </w:p>
    <w:p w14:paraId="750297D1" w14:textId="77777777" w:rsidR="00860527" w:rsidRDefault="00860527" w:rsidP="00860527">
      <w:r w:rsidRPr="005B3AF5">
        <w:rPr>
          <w:b/>
        </w:rPr>
        <w:t>51%</w:t>
      </w:r>
      <w:r>
        <w:t xml:space="preserve"> of men (</w:t>
      </w:r>
      <w:r w:rsidRPr="005B3AF5">
        <w:rPr>
          <w:b/>
        </w:rPr>
        <w:t>56%</w:t>
      </w:r>
      <w:r>
        <w:t xml:space="preserve"> in </w:t>
      </w:r>
      <w:r w:rsidRPr="005B3AF5">
        <w:t>2021</w:t>
      </w:r>
      <w:r>
        <w:t>)</w:t>
      </w:r>
    </w:p>
    <w:p w14:paraId="7F8713BA" w14:textId="77777777" w:rsidR="00860527" w:rsidRDefault="00860527" w:rsidP="00860527">
      <w:r w:rsidRPr="005B3AF5">
        <w:rPr>
          <w:b/>
        </w:rPr>
        <w:t>63%</w:t>
      </w:r>
      <w:r>
        <w:t xml:space="preserve"> of LGBTQ+ people</w:t>
      </w:r>
    </w:p>
    <w:p w14:paraId="7C0CB6E2" w14:textId="77777777" w:rsidR="00860527" w:rsidRDefault="00860527" w:rsidP="00860527">
      <w:r w:rsidRPr="005B3AF5">
        <w:rPr>
          <w:b/>
        </w:rPr>
        <w:t>48%</w:t>
      </w:r>
      <w:r>
        <w:t xml:space="preserve"> of non-LGBTQ+ people</w:t>
      </w:r>
    </w:p>
    <w:p w14:paraId="0ED10719" w14:textId="77777777" w:rsidR="00860527" w:rsidRDefault="00860527" w:rsidP="00CD2DB4">
      <w:pPr>
        <w:pStyle w:val="Heading5"/>
      </w:pPr>
      <w:r>
        <w:t>Ethnicity</w:t>
      </w:r>
    </w:p>
    <w:p w14:paraId="0409FB77" w14:textId="77777777" w:rsidR="00860527" w:rsidRDefault="00860527" w:rsidP="00860527">
      <w:r w:rsidRPr="005B3AF5">
        <w:rPr>
          <w:b/>
        </w:rPr>
        <w:t>47%</w:t>
      </w:r>
      <w:r>
        <w:t xml:space="preserve"> of people from ethnic minority groups (</w:t>
      </w:r>
      <w:r w:rsidRPr="005B3AF5">
        <w:rPr>
          <w:b/>
        </w:rPr>
        <w:t>45%</w:t>
      </w:r>
      <w:r>
        <w:t xml:space="preserve"> in </w:t>
      </w:r>
      <w:r w:rsidRPr="005B3AF5">
        <w:t>2021</w:t>
      </w:r>
      <w:r>
        <w:t>)</w:t>
      </w:r>
    </w:p>
    <w:p w14:paraId="0E00AC3F" w14:textId="77777777" w:rsidR="00860527" w:rsidRDefault="00860527" w:rsidP="00860527">
      <w:r w:rsidRPr="005B3AF5">
        <w:rPr>
          <w:b/>
        </w:rPr>
        <w:t>49%</w:t>
      </w:r>
      <w:r>
        <w:t xml:space="preserve"> of white people (</w:t>
      </w:r>
      <w:r w:rsidRPr="005B3AF5">
        <w:rPr>
          <w:b/>
        </w:rPr>
        <w:t>54%</w:t>
      </w:r>
      <w:r>
        <w:t xml:space="preserve"> in </w:t>
      </w:r>
      <w:r w:rsidRPr="005B3AF5">
        <w:t>2021</w:t>
      </w:r>
      <w:r>
        <w:t>)</w:t>
      </w:r>
    </w:p>
    <w:p w14:paraId="4ADCA036" w14:textId="77777777" w:rsidR="00860527" w:rsidRDefault="00860527" w:rsidP="00CD2DB4">
      <w:pPr>
        <w:pStyle w:val="Heading5"/>
      </w:pPr>
      <w:r>
        <w:t>Age</w:t>
      </w:r>
    </w:p>
    <w:p w14:paraId="0CFB21B8" w14:textId="77777777" w:rsidR="00860527" w:rsidRDefault="00860527" w:rsidP="00860527">
      <w:r w:rsidRPr="005B3AF5">
        <w:rPr>
          <w:b/>
        </w:rPr>
        <w:t>59%</w:t>
      </w:r>
      <w:r>
        <w:t xml:space="preserve"> of people aged </w:t>
      </w:r>
      <w:r w:rsidRPr="005B3AF5">
        <w:t>16–25</w:t>
      </w:r>
      <w:r>
        <w:t xml:space="preserve"> (</w:t>
      </w:r>
      <w:r w:rsidRPr="005B3AF5">
        <w:rPr>
          <w:b/>
        </w:rPr>
        <w:t>56%</w:t>
      </w:r>
      <w:r>
        <w:t xml:space="preserve"> in </w:t>
      </w:r>
      <w:r w:rsidRPr="005B3AF5">
        <w:t>2021</w:t>
      </w:r>
      <w:r>
        <w:t>)</w:t>
      </w:r>
    </w:p>
    <w:p w14:paraId="19494B1D" w14:textId="77777777" w:rsidR="00860527" w:rsidRDefault="00860527" w:rsidP="00860527">
      <w:r w:rsidRPr="005B3AF5">
        <w:rPr>
          <w:b/>
        </w:rPr>
        <w:t>54%</w:t>
      </w:r>
      <w:r>
        <w:t xml:space="preserve"> of people aged </w:t>
      </w:r>
      <w:r w:rsidRPr="005B3AF5">
        <w:t>26–35</w:t>
      </w:r>
      <w:r>
        <w:t xml:space="preserve"> (</w:t>
      </w:r>
      <w:r w:rsidRPr="005B3AF5">
        <w:rPr>
          <w:b/>
        </w:rPr>
        <w:t>56%</w:t>
      </w:r>
      <w:r>
        <w:t xml:space="preserve"> in </w:t>
      </w:r>
      <w:r w:rsidRPr="005B3AF5">
        <w:t>2021</w:t>
      </w:r>
      <w:r>
        <w:t>)</w:t>
      </w:r>
    </w:p>
    <w:p w14:paraId="2BD36503" w14:textId="77777777" w:rsidR="00860527" w:rsidRDefault="00860527" w:rsidP="00860527">
      <w:r w:rsidRPr="005B3AF5">
        <w:rPr>
          <w:b/>
        </w:rPr>
        <w:t>48%</w:t>
      </w:r>
      <w:r>
        <w:t xml:space="preserve"> of people aged </w:t>
      </w:r>
      <w:r w:rsidRPr="005B3AF5">
        <w:t>36–45</w:t>
      </w:r>
      <w:r>
        <w:t xml:space="preserve"> (</w:t>
      </w:r>
      <w:r w:rsidRPr="005B3AF5">
        <w:rPr>
          <w:b/>
        </w:rPr>
        <w:t>53%</w:t>
      </w:r>
      <w:r>
        <w:t xml:space="preserve"> in </w:t>
      </w:r>
      <w:r w:rsidRPr="005B3AF5">
        <w:t>2021</w:t>
      </w:r>
      <w:r>
        <w:t>)</w:t>
      </w:r>
    </w:p>
    <w:p w14:paraId="67D6F6E2" w14:textId="77777777" w:rsidR="00860527" w:rsidRDefault="00860527" w:rsidP="00860527">
      <w:r w:rsidRPr="005B3AF5">
        <w:rPr>
          <w:b/>
        </w:rPr>
        <w:t>45%</w:t>
      </w:r>
      <w:r>
        <w:t xml:space="preserve"> of people aged </w:t>
      </w:r>
      <w:r w:rsidRPr="005B3AF5">
        <w:t>46–55</w:t>
      </w:r>
      <w:r>
        <w:t xml:space="preserve"> (</w:t>
      </w:r>
      <w:r w:rsidRPr="005B3AF5">
        <w:rPr>
          <w:b/>
        </w:rPr>
        <w:t>52%</w:t>
      </w:r>
      <w:r>
        <w:t xml:space="preserve"> in </w:t>
      </w:r>
      <w:r w:rsidRPr="005B3AF5">
        <w:t>2021</w:t>
      </w:r>
      <w:r>
        <w:t>)</w:t>
      </w:r>
    </w:p>
    <w:p w14:paraId="3CCA314A" w14:textId="77777777" w:rsidR="00860527" w:rsidRDefault="00860527" w:rsidP="00860527">
      <w:r w:rsidRPr="005B3AF5">
        <w:rPr>
          <w:b/>
        </w:rPr>
        <w:t>45%</w:t>
      </w:r>
      <w:r>
        <w:t xml:space="preserve"> of people aged </w:t>
      </w:r>
      <w:r w:rsidRPr="005B3AF5">
        <w:t>56–65</w:t>
      </w:r>
      <w:r>
        <w:t xml:space="preserve"> (</w:t>
      </w:r>
      <w:r w:rsidRPr="005B3AF5">
        <w:rPr>
          <w:b/>
        </w:rPr>
        <w:t>56%</w:t>
      </w:r>
      <w:r>
        <w:t xml:space="preserve"> in </w:t>
      </w:r>
      <w:r w:rsidRPr="005B3AF5">
        <w:t>2021</w:t>
      </w:r>
      <w:r>
        <w:t>)</w:t>
      </w:r>
    </w:p>
    <w:p w14:paraId="33D1C105" w14:textId="77777777" w:rsidR="00860527" w:rsidRDefault="00860527" w:rsidP="00860527">
      <w:r w:rsidRPr="005B3AF5">
        <w:rPr>
          <w:b/>
        </w:rPr>
        <w:t>40%</w:t>
      </w:r>
      <w:r>
        <w:t xml:space="preserve"> of people aged </w:t>
      </w:r>
      <w:r w:rsidRPr="005B3AF5">
        <w:t>66+</w:t>
      </w:r>
      <w:r>
        <w:t xml:space="preserve"> (</w:t>
      </w:r>
      <w:r w:rsidRPr="005B3AF5">
        <w:rPr>
          <w:b/>
        </w:rPr>
        <w:t>46%</w:t>
      </w:r>
      <w:r>
        <w:t xml:space="preserve"> in </w:t>
      </w:r>
      <w:r w:rsidRPr="005B3AF5">
        <w:t>2021</w:t>
      </w:r>
      <w:r>
        <w:t>)</w:t>
      </w:r>
    </w:p>
    <w:p w14:paraId="10E6AE31" w14:textId="77777777" w:rsidR="00860527" w:rsidRDefault="00860527" w:rsidP="00CD2DB4">
      <w:pPr>
        <w:pStyle w:val="Heading5"/>
      </w:pPr>
      <w:r>
        <w:lastRenderedPageBreak/>
        <w:t>Disability</w:t>
      </w:r>
    </w:p>
    <w:p w14:paraId="7CB54B50" w14:textId="77777777" w:rsidR="00860527" w:rsidRDefault="00860527" w:rsidP="00860527">
      <w:r w:rsidRPr="005B3AF5">
        <w:rPr>
          <w:b/>
        </w:rPr>
        <w:t>36%</w:t>
      </w:r>
      <w:r>
        <w:t xml:space="preserve"> of disabled people (</w:t>
      </w:r>
      <w:r w:rsidRPr="005B3AF5">
        <w:rPr>
          <w:b/>
        </w:rPr>
        <w:t>50%</w:t>
      </w:r>
      <w:r>
        <w:t xml:space="preserve"> in </w:t>
      </w:r>
      <w:r w:rsidRPr="005B3AF5">
        <w:t>2021</w:t>
      </w:r>
      <w:r>
        <w:t>)</w:t>
      </w:r>
    </w:p>
    <w:p w14:paraId="52174122" w14:textId="77777777" w:rsidR="00860527" w:rsidRDefault="00860527" w:rsidP="00860527">
      <w:r w:rsidRPr="005B3AF5">
        <w:rPr>
          <w:b/>
        </w:rPr>
        <w:t>54%</w:t>
      </w:r>
      <w:r>
        <w:t xml:space="preserve"> of non-disabled people (</w:t>
      </w:r>
      <w:r w:rsidRPr="005B3AF5">
        <w:rPr>
          <w:b/>
        </w:rPr>
        <w:t>55%</w:t>
      </w:r>
      <w:r>
        <w:t xml:space="preserve"> in </w:t>
      </w:r>
      <w:r w:rsidRPr="005B3AF5">
        <w:t>2021</w:t>
      </w:r>
      <w:r>
        <w:t>)</w:t>
      </w:r>
    </w:p>
    <w:p w14:paraId="612AA5F8" w14:textId="6895F152" w:rsidR="00860527" w:rsidRDefault="00860527" w:rsidP="00CD2DB4">
      <w:pPr>
        <w:pStyle w:val="Heading5"/>
      </w:pPr>
      <w:r>
        <w:t>Socio-economic group</w:t>
      </w:r>
      <w:r w:rsidR="00CD2DB4">
        <w:rPr>
          <w:rStyle w:val="FootnoteReference"/>
        </w:rPr>
        <w:footnoteReference w:id="10"/>
      </w:r>
    </w:p>
    <w:p w14:paraId="3C2DF528" w14:textId="77777777" w:rsidR="00860527" w:rsidRDefault="00860527" w:rsidP="00860527">
      <w:r w:rsidRPr="005B3AF5">
        <w:rPr>
          <w:b/>
        </w:rPr>
        <w:t>52%</w:t>
      </w:r>
      <w:r>
        <w:t xml:space="preserve"> of AB (</w:t>
      </w:r>
      <w:r w:rsidRPr="005B3AF5">
        <w:rPr>
          <w:b/>
        </w:rPr>
        <w:t>54%</w:t>
      </w:r>
      <w:r>
        <w:t xml:space="preserve"> in </w:t>
      </w:r>
      <w:r w:rsidRPr="005B3AF5">
        <w:t>2021</w:t>
      </w:r>
      <w:r>
        <w:t>)</w:t>
      </w:r>
    </w:p>
    <w:p w14:paraId="4A22E61C" w14:textId="77777777" w:rsidR="00860527" w:rsidRDefault="00860527" w:rsidP="00860527">
      <w:r w:rsidRPr="005B3AF5">
        <w:rPr>
          <w:b/>
        </w:rPr>
        <w:t>54%</w:t>
      </w:r>
      <w:r>
        <w:t xml:space="preserve"> of </w:t>
      </w:r>
      <w:r w:rsidRPr="005B3AF5">
        <w:t>C1</w:t>
      </w:r>
      <w:r>
        <w:t xml:space="preserve"> (</w:t>
      </w:r>
      <w:r w:rsidRPr="005B3AF5">
        <w:rPr>
          <w:b/>
        </w:rPr>
        <w:t>59%</w:t>
      </w:r>
      <w:r>
        <w:t xml:space="preserve"> in </w:t>
      </w:r>
      <w:r w:rsidRPr="005B3AF5">
        <w:t>2021</w:t>
      </w:r>
      <w:r>
        <w:t>)</w:t>
      </w:r>
    </w:p>
    <w:p w14:paraId="37E28D33" w14:textId="77777777" w:rsidR="00860527" w:rsidRDefault="00860527" w:rsidP="00860527">
      <w:r w:rsidRPr="005B3AF5">
        <w:rPr>
          <w:b/>
        </w:rPr>
        <w:t>40%</w:t>
      </w:r>
      <w:r>
        <w:t xml:space="preserve"> of </w:t>
      </w:r>
      <w:r w:rsidRPr="005B3AF5">
        <w:t>C2</w:t>
      </w:r>
      <w:r>
        <w:t xml:space="preserve"> (</w:t>
      </w:r>
      <w:r w:rsidRPr="005B3AF5">
        <w:rPr>
          <w:b/>
        </w:rPr>
        <w:t>36%</w:t>
      </w:r>
      <w:r>
        <w:t xml:space="preserve"> in </w:t>
      </w:r>
      <w:r w:rsidRPr="005B3AF5">
        <w:t>2021</w:t>
      </w:r>
      <w:r>
        <w:t>)</w:t>
      </w:r>
    </w:p>
    <w:p w14:paraId="094FACE1" w14:textId="77777777" w:rsidR="00860527" w:rsidRDefault="00860527" w:rsidP="00860527">
      <w:r w:rsidRPr="005B3AF5">
        <w:rPr>
          <w:b/>
        </w:rPr>
        <w:t>37%</w:t>
      </w:r>
      <w:r>
        <w:t xml:space="preserve"> of DE (</w:t>
      </w:r>
      <w:r w:rsidRPr="005B3AF5">
        <w:rPr>
          <w:b/>
        </w:rPr>
        <w:t>47%</w:t>
      </w:r>
      <w:r>
        <w:t xml:space="preserve"> in </w:t>
      </w:r>
      <w:r w:rsidRPr="005B3AF5">
        <w:t>2021</w:t>
      </w:r>
      <w:r>
        <w:t>)</w:t>
      </w:r>
    </w:p>
    <w:p w14:paraId="50A7F4ED" w14:textId="77777777" w:rsidR="00860527" w:rsidRDefault="00860527" w:rsidP="00CD2DB4">
      <w:pPr>
        <w:pStyle w:val="Heading3"/>
      </w:pPr>
      <w:r>
        <w:t>Walking and wheeling safety and satisfaction</w:t>
      </w:r>
    </w:p>
    <w:p w14:paraId="566C02FC" w14:textId="25EE8243" w:rsidR="00860527" w:rsidRDefault="00860527" w:rsidP="00860527">
      <w:r w:rsidRPr="005B3AF5">
        <w:rPr>
          <w:b/>
        </w:rPr>
        <w:t>61%</w:t>
      </w:r>
      <w:r>
        <w:t xml:space="preserve"> of</w:t>
      </w:r>
      <w:r w:rsidR="006C3008">
        <w:t xml:space="preserve"> </w:t>
      </w:r>
      <w:r>
        <w:t>residents</w:t>
      </w:r>
      <w:r w:rsidR="006C3008">
        <w:t xml:space="preserve"> </w:t>
      </w:r>
      <w:r>
        <w:t>think</w:t>
      </w:r>
      <w:r w:rsidR="006C3008">
        <w:t xml:space="preserve"> </w:t>
      </w:r>
      <w:r>
        <w:t>the</w:t>
      </w:r>
      <w:r w:rsidR="006C3008">
        <w:t xml:space="preserve"> </w:t>
      </w:r>
      <w:r>
        <w:t>level of safety for walking or wheeling is good (</w:t>
      </w:r>
      <w:r w:rsidRPr="005B3AF5">
        <w:rPr>
          <w:b/>
        </w:rPr>
        <w:t>71%</w:t>
      </w:r>
      <w:r>
        <w:t xml:space="preserve"> in </w:t>
      </w:r>
      <w:r w:rsidRPr="005B3AF5">
        <w:t>2021</w:t>
      </w:r>
      <w:r>
        <w:t>)</w:t>
      </w:r>
    </w:p>
    <w:p w14:paraId="08BB640D" w14:textId="50EA288E" w:rsidR="00860527" w:rsidRDefault="00860527" w:rsidP="00860527">
      <w:r w:rsidRPr="005B3AF5">
        <w:rPr>
          <w:b/>
        </w:rPr>
        <w:t>47%</w:t>
      </w:r>
      <w:r>
        <w:t xml:space="preserve"> of</w:t>
      </w:r>
      <w:r w:rsidR="006C3008">
        <w:t xml:space="preserve"> </w:t>
      </w:r>
      <w:r>
        <w:t>residents</w:t>
      </w:r>
      <w:r w:rsidR="006C3008">
        <w:t xml:space="preserve"> </w:t>
      </w:r>
      <w:r>
        <w:t>think</w:t>
      </w:r>
      <w:r w:rsidR="006C3008">
        <w:t xml:space="preserve"> </w:t>
      </w:r>
      <w:r>
        <w:t>the</w:t>
      </w:r>
      <w:r w:rsidR="006C3008">
        <w:t xml:space="preserve"> </w:t>
      </w:r>
      <w:r>
        <w:t>level of safety for children walking or wheeling is good (</w:t>
      </w:r>
      <w:r w:rsidRPr="005B3AF5">
        <w:rPr>
          <w:b/>
        </w:rPr>
        <w:t>56%</w:t>
      </w:r>
      <w:r>
        <w:t xml:space="preserve"> in </w:t>
      </w:r>
      <w:r w:rsidRPr="005B3AF5">
        <w:t>2021</w:t>
      </w:r>
      <w:r>
        <w:t>)</w:t>
      </w:r>
    </w:p>
    <w:p w14:paraId="17FA0CC9" w14:textId="78258F3A" w:rsidR="00860527" w:rsidRDefault="00860527" w:rsidP="00860527">
      <w:r w:rsidRPr="005B3AF5">
        <w:rPr>
          <w:b/>
        </w:rPr>
        <w:t>72%</w:t>
      </w:r>
      <w:r>
        <w:t xml:space="preserve"> of</w:t>
      </w:r>
      <w:r w:rsidR="006C3008">
        <w:t xml:space="preserve"> </w:t>
      </w:r>
      <w:r>
        <w:t>residents</w:t>
      </w:r>
      <w:r w:rsidR="006C3008">
        <w:t xml:space="preserve"> </w:t>
      </w:r>
      <w:r>
        <w:t>think</w:t>
      </w:r>
      <w:r w:rsidR="006C3008">
        <w:t xml:space="preserve"> </w:t>
      </w:r>
      <w:r>
        <w:t>their local area overall is a good place to walk or wheel (</w:t>
      </w:r>
      <w:r w:rsidRPr="005B3AF5">
        <w:rPr>
          <w:b/>
        </w:rPr>
        <w:t>77%</w:t>
      </w:r>
      <w:r>
        <w:t xml:space="preserve"> in </w:t>
      </w:r>
      <w:r w:rsidRPr="005B3AF5">
        <w:t>2021</w:t>
      </w:r>
      <w:r>
        <w:t>)</w:t>
      </w:r>
    </w:p>
    <w:p w14:paraId="6EC92820" w14:textId="77777777" w:rsidR="00860527" w:rsidRDefault="00860527" w:rsidP="00CD2DB4">
      <w:pPr>
        <w:pStyle w:val="Heading4"/>
      </w:pPr>
      <w:r>
        <w:t>Proportion of residents who think walking or wheeling safety in their local area is good</w:t>
      </w:r>
    </w:p>
    <w:p w14:paraId="36153ACD" w14:textId="77777777" w:rsidR="00860527" w:rsidRDefault="00860527" w:rsidP="00CD2DB4">
      <w:pPr>
        <w:pStyle w:val="Heading5"/>
      </w:pPr>
      <w:r>
        <w:t>Gender and sexuality</w:t>
      </w:r>
    </w:p>
    <w:p w14:paraId="677DA8F5" w14:textId="77777777" w:rsidR="00860527" w:rsidRDefault="00860527" w:rsidP="00860527">
      <w:r w:rsidRPr="005B3AF5">
        <w:rPr>
          <w:b/>
        </w:rPr>
        <w:t>60%</w:t>
      </w:r>
      <w:r>
        <w:t xml:space="preserve"> of women (</w:t>
      </w:r>
      <w:r w:rsidRPr="005B3AF5">
        <w:rPr>
          <w:b/>
        </w:rPr>
        <w:t>69%</w:t>
      </w:r>
      <w:r>
        <w:t xml:space="preserve"> in </w:t>
      </w:r>
      <w:r w:rsidRPr="005B3AF5">
        <w:t>2021</w:t>
      </w:r>
      <w:r>
        <w:t>)</w:t>
      </w:r>
    </w:p>
    <w:p w14:paraId="5AC79AB7" w14:textId="77777777" w:rsidR="00860527" w:rsidRDefault="00860527" w:rsidP="00860527">
      <w:r w:rsidRPr="005B3AF5">
        <w:rPr>
          <w:b/>
        </w:rPr>
        <w:t>63%</w:t>
      </w:r>
      <w:r>
        <w:t xml:space="preserve"> of men (</w:t>
      </w:r>
      <w:r w:rsidRPr="005B3AF5">
        <w:rPr>
          <w:b/>
        </w:rPr>
        <w:t>73%</w:t>
      </w:r>
      <w:r>
        <w:t xml:space="preserve"> in </w:t>
      </w:r>
      <w:r w:rsidRPr="005B3AF5">
        <w:t>2021</w:t>
      </w:r>
      <w:r>
        <w:t>)</w:t>
      </w:r>
    </w:p>
    <w:p w14:paraId="368744E9" w14:textId="77777777" w:rsidR="00860527" w:rsidRDefault="00860527" w:rsidP="00860527">
      <w:r w:rsidRPr="005B3AF5">
        <w:rPr>
          <w:b/>
        </w:rPr>
        <w:t>60%</w:t>
      </w:r>
      <w:r>
        <w:t xml:space="preserve"> of LGBTQ+ people</w:t>
      </w:r>
    </w:p>
    <w:p w14:paraId="7E6B5DBB" w14:textId="77777777" w:rsidR="00860527" w:rsidRDefault="00860527" w:rsidP="00860527">
      <w:r w:rsidRPr="005B3AF5">
        <w:rPr>
          <w:b/>
        </w:rPr>
        <w:t>63%</w:t>
      </w:r>
      <w:r>
        <w:t xml:space="preserve"> of non-LGBTQ+ people</w:t>
      </w:r>
    </w:p>
    <w:p w14:paraId="77F7CCE3" w14:textId="77777777" w:rsidR="00860527" w:rsidRDefault="00860527" w:rsidP="00CD2DB4">
      <w:pPr>
        <w:pStyle w:val="Heading5"/>
      </w:pPr>
      <w:r>
        <w:t>Ethnicity</w:t>
      </w:r>
    </w:p>
    <w:p w14:paraId="787C0757" w14:textId="77777777" w:rsidR="00860527" w:rsidRDefault="00860527" w:rsidP="00860527">
      <w:r w:rsidRPr="005B3AF5">
        <w:rPr>
          <w:b/>
        </w:rPr>
        <w:t>72%</w:t>
      </w:r>
      <w:r>
        <w:t xml:space="preserve"> of people from ethnic minority groups (</w:t>
      </w:r>
      <w:r w:rsidRPr="005B3AF5">
        <w:rPr>
          <w:b/>
        </w:rPr>
        <w:t>65%</w:t>
      </w:r>
      <w:r>
        <w:t xml:space="preserve"> in </w:t>
      </w:r>
      <w:r w:rsidRPr="005B3AF5">
        <w:t>2021</w:t>
      </w:r>
      <w:r>
        <w:t>)</w:t>
      </w:r>
    </w:p>
    <w:p w14:paraId="49327D94" w14:textId="77777777" w:rsidR="00860527" w:rsidRDefault="00860527" w:rsidP="00860527">
      <w:r w:rsidRPr="005B3AF5">
        <w:rPr>
          <w:b/>
        </w:rPr>
        <w:t>59%</w:t>
      </w:r>
      <w:r>
        <w:t xml:space="preserve"> of white people (</w:t>
      </w:r>
      <w:r w:rsidRPr="005B3AF5">
        <w:rPr>
          <w:b/>
        </w:rPr>
        <w:t>72%</w:t>
      </w:r>
      <w:r>
        <w:t xml:space="preserve"> in </w:t>
      </w:r>
      <w:r w:rsidRPr="005B3AF5">
        <w:t>2021</w:t>
      </w:r>
      <w:r>
        <w:t>)</w:t>
      </w:r>
    </w:p>
    <w:p w14:paraId="3108830A" w14:textId="77777777" w:rsidR="00860527" w:rsidRDefault="00860527" w:rsidP="00CD2DB4">
      <w:pPr>
        <w:pStyle w:val="Heading5"/>
      </w:pPr>
      <w:r>
        <w:t>Age</w:t>
      </w:r>
    </w:p>
    <w:p w14:paraId="2E97DC2B" w14:textId="77777777" w:rsidR="00860527" w:rsidRDefault="00860527" w:rsidP="00860527">
      <w:r w:rsidRPr="005B3AF5">
        <w:rPr>
          <w:b/>
        </w:rPr>
        <w:t>69%</w:t>
      </w:r>
      <w:r>
        <w:t xml:space="preserve"> of people aged </w:t>
      </w:r>
      <w:r w:rsidRPr="005B3AF5">
        <w:t>16–25</w:t>
      </w:r>
      <w:r>
        <w:t xml:space="preserve"> (</w:t>
      </w:r>
      <w:r w:rsidRPr="005B3AF5">
        <w:rPr>
          <w:b/>
        </w:rPr>
        <w:t>72%</w:t>
      </w:r>
      <w:r>
        <w:t xml:space="preserve"> in </w:t>
      </w:r>
      <w:r w:rsidRPr="005B3AF5">
        <w:t>2021</w:t>
      </w:r>
      <w:r>
        <w:t>)</w:t>
      </w:r>
    </w:p>
    <w:p w14:paraId="12E626AE" w14:textId="77777777" w:rsidR="00860527" w:rsidRDefault="00860527" w:rsidP="00860527">
      <w:r w:rsidRPr="005B3AF5">
        <w:rPr>
          <w:b/>
        </w:rPr>
        <w:lastRenderedPageBreak/>
        <w:t>60%</w:t>
      </w:r>
      <w:r>
        <w:t xml:space="preserve"> of people aged </w:t>
      </w:r>
      <w:r w:rsidRPr="005B3AF5">
        <w:t>26–35</w:t>
      </w:r>
      <w:r>
        <w:t xml:space="preserve"> (</w:t>
      </w:r>
      <w:r w:rsidRPr="005B3AF5">
        <w:rPr>
          <w:b/>
        </w:rPr>
        <w:t>72%</w:t>
      </w:r>
      <w:r>
        <w:t xml:space="preserve"> in </w:t>
      </w:r>
      <w:r w:rsidRPr="005B3AF5">
        <w:t>2021</w:t>
      </w:r>
      <w:r>
        <w:t>)</w:t>
      </w:r>
    </w:p>
    <w:p w14:paraId="22669883" w14:textId="77777777" w:rsidR="00860527" w:rsidRDefault="00860527" w:rsidP="00860527">
      <w:r w:rsidRPr="005B3AF5">
        <w:rPr>
          <w:b/>
        </w:rPr>
        <w:t>62%</w:t>
      </w:r>
      <w:r>
        <w:t xml:space="preserve"> of people aged </w:t>
      </w:r>
      <w:r w:rsidRPr="005B3AF5">
        <w:t>36–45</w:t>
      </w:r>
      <w:r>
        <w:t xml:space="preserve"> (</w:t>
      </w:r>
      <w:r w:rsidRPr="005B3AF5">
        <w:rPr>
          <w:b/>
        </w:rPr>
        <w:t>67%</w:t>
      </w:r>
      <w:r>
        <w:t xml:space="preserve"> in </w:t>
      </w:r>
      <w:r w:rsidRPr="005B3AF5">
        <w:t>2021</w:t>
      </w:r>
      <w:r>
        <w:t>)</w:t>
      </w:r>
    </w:p>
    <w:p w14:paraId="54F58F03" w14:textId="77777777" w:rsidR="00860527" w:rsidRDefault="00860527" w:rsidP="00860527">
      <w:r w:rsidRPr="005B3AF5">
        <w:rPr>
          <w:b/>
        </w:rPr>
        <w:t>56%</w:t>
      </w:r>
      <w:r>
        <w:t xml:space="preserve"> of people aged </w:t>
      </w:r>
      <w:r w:rsidRPr="005B3AF5">
        <w:t>46–55</w:t>
      </w:r>
      <w:r>
        <w:t xml:space="preserve"> (</w:t>
      </w:r>
      <w:r w:rsidRPr="005B3AF5">
        <w:rPr>
          <w:b/>
        </w:rPr>
        <w:t>70%</w:t>
      </w:r>
      <w:r>
        <w:t xml:space="preserve"> in </w:t>
      </w:r>
      <w:r w:rsidRPr="005B3AF5">
        <w:t>2021</w:t>
      </w:r>
      <w:r>
        <w:t>)</w:t>
      </w:r>
    </w:p>
    <w:p w14:paraId="6B7C537C" w14:textId="77777777" w:rsidR="00860527" w:rsidRDefault="00860527" w:rsidP="00860527">
      <w:r w:rsidRPr="005B3AF5">
        <w:rPr>
          <w:b/>
        </w:rPr>
        <w:t>55%</w:t>
      </w:r>
      <w:r>
        <w:t xml:space="preserve"> of people aged </w:t>
      </w:r>
      <w:r w:rsidRPr="005B3AF5">
        <w:t>56–65</w:t>
      </w:r>
      <w:r>
        <w:t xml:space="preserve"> (</w:t>
      </w:r>
      <w:r w:rsidRPr="005B3AF5">
        <w:rPr>
          <w:b/>
        </w:rPr>
        <w:t>72%</w:t>
      </w:r>
      <w:r>
        <w:t xml:space="preserve"> in </w:t>
      </w:r>
      <w:r w:rsidRPr="005B3AF5">
        <w:t>2021</w:t>
      </w:r>
      <w:r>
        <w:t>)</w:t>
      </w:r>
    </w:p>
    <w:p w14:paraId="1B9B9D62" w14:textId="77777777" w:rsidR="00860527" w:rsidRDefault="00860527" w:rsidP="00860527">
      <w:r w:rsidRPr="005B3AF5">
        <w:rPr>
          <w:b/>
        </w:rPr>
        <w:t>64%</w:t>
      </w:r>
      <w:r>
        <w:t xml:space="preserve"> of people aged </w:t>
      </w:r>
      <w:r w:rsidRPr="005B3AF5">
        <w:t>66+</w:t>
      </w:r>
      <w:r>
        <w:t xml:space="preserve"> (</w:t>
      </w:r>
      <w:r w:rsidRPr="005B3AF5">
        <w:rPr>
          <w:b/>
        </w:rPr>
        <w:t>72%</w:t>
      </w:r>
      <w:r>
        <w:t xml:space="preserve"> in </w:t>
      </w:r>
      <w:r w:rsidRPr="005B3AF5">
        <w:t>2021</w:t>
      </w:r>
      <w:r>
        <w:t>)</w:t>
      </w:r>
    </w:p>
    <w:p w14:paraId="3BF16A48" w14:textId="77777777" w:rsidR="00860527" w:rsidRDefault="00860527" w:rsidP="00CD2DB4">
      <w:pPr>
        <w:pStyle w:val="Heading5"/>
      </w:pPr>
      <w:r>
        <w:t>Disability</w:t>
      </w:r>
    </w:p>
    <w:p w14:paraId="3787100B" w14:textId="77777777" w:rsidR="00860527" w:rsidRDefault="00860527" w:rsidP="00860527">
      <w:r w:rsidRPr="005B3AF5">
        <w:rPr>
          <w:b/>
        </w:rPr>
        <w:t>53%</w:t>
      </w:r>
      <w:r>
        <w:t xml:space="preserve"> of disabled people (</w:t>
      </w:r>
      <w:r w:rsidRPr="005B3AF5">
        <w:rPr>
          <w:b/>
        </w:rPr>
        <w:t>61%</w:t>
      </w:r>
      <w:r>
        <w:t xml:space="preserve"> in </w:t>
      </w:r>
      <w:r w:rsidRPr="005B3AF5">
        <w:t>2021</w:t>
      </w:r>
      <w:r>
        <w:t>)</w:t>
      </w:r>
    </w:p>
    <w:p w14:paraId="537F3F33" w14:textId="77777777" w:rsidR="00860527" w:rsidRDefault="00860527" w:rsidP="00860527">
      <w:r w:rsidRPr="005B3AF5">
        <w:rPr>
          <w:b/>
        </w:rPr>
        <w:t>65%</w:t>
      </w:r>
      <w:r>
        <w:t xml:space="preserve"> of non-disabled people (</w:t>
      </w:r>
      <w:r w:rsidRPr="005B3AF5">
        <w:rPr>
          <w:b/>
        </w:rPr>
        <w:t>74%</w:t>
      </w:r>
      <w:r>
        <w:t xml:space="preserve"> in </w:t>
      </w:r>
      <w:r w:rsidRPr="005B3AF5">
        <w:t>2021</w:t>
      </w:r>
      <w:r>
        <w:t>)</w:t>
      </w:r>
    </w:p>
    <w:p w14:paraId="53A87320" w14:textId="77777777" w:rsidR="00860527" w:rsidRDefault="00860527" w:rsidP="00CD2DB4">
      <w:pPr>
        <w:pStyle w:val="Heading5"/>
      </w:pPr>
      <w:r>
        <w:t>Socio-economic group</w:t>
      </w:r>
    </w:p>
    <w:p w14:paraId="0055662D" w14:textId="77777777" w:rsidR="00860527" w:rsidRDefault="00860527" w:rsidP="00860527">
      <w:r w:rsidRPr="005B3AF5">
        <w:rPr>
          <w:b/>
        </w:rPr>
        <w:t>61%</w:t>
      </w:r>
      <w:r>
        <w:t xml:space="preserve"> of AB (</w:t>
      </w:r>
      <w:r w:rsidRPr="005B3AF5">
        <w:rPr>
          <w:b/>
        </w:rPr>
        <w:t>78%</w:t>
      </w:r>
      <w:r>
        <w:t xml:space="preserve"> in </w:t>
      </w:r>
      <w:r w:rsidRPr="005B3AF5">
        <w:t>2021</w:t>
      </w:r>
      <w:r>
        <w:t>)</w:t>
      </w:r>
    </w:p>
    <w:p w14:paraId="673D6DC3" w14:textId="77777777" w:rsidR="00860527" w:rsidRDefault="00860527" w:rsidP="00860527">
      <w:r w:rsidRPr="005B3AF5">
        <w:rPr>
          <w:b/>
        </w:rPr>
        <w:t>66%</w:t>
      </w:r>
      <w:r>
        <w:t xml:space="preserve"> of </w:t>
      </w:r>
      <w:r w:rsidRPr="005B3AF5">
        <w:t>C1</w:t>
      </w:r>
      <w:r>
        <w:t xml:space="preserve"> (</w:t>
      </w:r>
      <w:r w:rsidRPr="005B3AF5">
        <w:rPr>
          <w:b/>
        </w:rPr>
        <w:t>67%</w:t>
      </w:r>
      <w:r>
        <w:t xml:space="preserve"> in </w:t>
      </w:r>
      <w:r w:rsidRPr="005B3AF5">
        <w:t>2021</w:t>
      </w:r>
      <w:r>
        <w:t>)</w:t>
      </w:r>
    </w:p>
    <w:p w14:paraId="3AA8D27E" w14:textId="77777777" w:rsidR="00860527" w:rsidRDefault="00860527" w:rsidP="00860527">
      <w:r w:rsidRPr="005B3AF5">
        <w:rPr>
          <w:b/>
        </w:rPr>
        <w:t>69%</w:t>
      </w:r>
      <w:r>
        <w:t xml:space="preserve"> of </w:t>
      </w:r>
      <w:r w:rsidRPr="005B3AF5">
        <w:t>C2</w:t>
      </w:r>
      <w:r>
        <w:t xml:space="preserve"> (</w:t>
      </w:r>
      <w:r w:rsidRPr="005B3AF5">
        <w:rPr>
          <w:b/>
        </w:rPr>
        <w:t>63%</w:t>
      </w:r>
      <w:r>
        <w:t xml:space="preserve"> in </w:t>
      </w:r>
      <w:r w:rsidRPr="005B3AF5">
        <w:t>2021</w:t>
      </w:r>
      <w:r>
        <w:t>)</w:t>
      </w:r>
    </w:p>
    <w:p w14:paraId="79A00F46" w14:textId="77777777" w:rsidR="00860527" w:rsidRDefault="00860527" w:rsidP="00860527">
      <w:r w:rsidRPr="005B3AF5">
        <w:rPr>
          <w:b/>
        </w:rPr>
        <w:t>53%</w:t>
      </w:r>
      <w:r>
        <w:t xml:space="preserve"> of DE (</w:t>
      </w:r>
      <w:r w:rsidRPr="005B3AF5">
        <w:rPr>
          <w:b/>
        </w:rPr>
        <w:t>65%</w:t>
      </w:r>
      <w:r>
        <w:t xml:space="preserve"> in </w:t>
      </w:r>
      <w:r w:rsidRPr="005B3AF5">
        <w:t>2021</w:t>
      </w:r>
      <w:r>
        <w:t>)</w:t>
      </w:r>
    </w:p>
    <w:p w14:paraId="0C76F907" w14:textId="7C0BC789" w:rsidR="00860527" w:rsidRDefault="00CD2DB4" w:rsidP="00CD2DB4">
      <w:pPr>
        <w:pStyle w:val="Heading3"/>
      </w:pPr>
      <w:r>
        <w:t xml:space="preserve">Quote from </w:t>
      </w:r>
      <w:r w:rsidR="00860527">
        <w:t>Lorraine</w:t>
      </w:r>
    </w:p>
    <w:p w14:paraId="4B3C3A1D" w14:textId="77777777" w:rsidR="00860527" w:rsidRDefault="00860527" w:rsidP="00860527">
      <w:r>
        <w:t>I’ve always enjoyed walking, I do it on a regular basis, and I always walk to and from work as I arrive feeling relaxed and focused for the day.</w:t>
      </w:r>
    </w:p>
    <w:p w14:paraId="608E49B1" w14:textId="1D0579F8" w:rsidR="00860527" w:rsidRDefault="00860527" w:rsidP="00860527">
      <w:r>
        <w:t>I enjoy looking at people’s gardens and chatting</w:t>
      </w:r>
      <w:r w:rsidR="006C3008">
        <w:t xml:space="preserve"> </w:t>
      </w:r>
      <w:r>
        <w:t>with people, something you can’t do traveling by bike</w:t>
      </w:r>
      <w:r w:rsidR="006C3008">
        <w:t xml:space="preserve"> </w:t>
      </w:r>
      <w:r>
        <w:t>or</w:t>
      </w:r>
      <w:r w:rsidR="006C3008">
        <w:t xml:space="preserve"> </w:t>
      </w:r>
      <w:r>
        <w:t>car.</w:t>
      </w:r>
    </w:p>
    <w:p w14:paraId="01970116" w14:textId="4DADFF5D" w:rsidR="00440DDC" w:rsidRPr="00440DDC" w:rsidRDefault="00860527" w:rsidP="00860527">
      <w:r>
        <w:t>There’s also the added benefit that a walk takes the same time for every journey, a definite plus compared to other modes of transport.</w:t>
      </w:r>
    </w:p>
    <w:p w14:paraId="6010DB16" w14:textId="77777777" w:rsidR="004434E2" w:rsidRDefault="004434E2" w:rsidP="004434E2">
      <w:pPr>
        <w:pStyle w:val="Heading2"/>
      </w:pPr>
      <w:bookmarkStart w:id="9" w:name="_Toc158803774"/>
      <w:r>
        <w:lastRenderedPageBreak/>
        <w:t>Cycling in Cardiff</w:t>
      </w:r>
      <w:bookmarkEnd w:id="9"/>
    </w:p>
    <w:p w14:paraId="01B1CD90" w14:textId="77777777" w:rsidR="004434E2" w:rsidRDefault="004434E2" w:rsidP="004434E2">
      <w:pPr>
        <w:pStyle w:val="Subtitle"/>
      </w:pPr>
      <w:r>
        <w:t>Cycling participation, safety and satisfaction</w:t>
      </w:r>
    </w:p>
    <w:p w14:paraId="1D27B660" w14:textId="77777777" w:rsidR="004434E2" w:rsidRDefault="004434E2" w:rsidP="004434E2">
      <w:pPr>
        <w:pStyle w:val="Heading3"/>
      </w:pPr>
      <w:r>
        <w:t>Cycling participation</w:t>
      </w:r>
    </w:p>
    <w:p w14:paraId="178C4909" w14:textId="47E56CBD" w:rsidR="004434E2" w:rsidRDefault="004434E2" w:rsidP="004434E2">
      <w:proofErr w:type="gramStart"/>
      <w:r>
        <w:t>Overall</w:t>
      </w:r>
      <w:proofErr w:type="gramEnd"/>
      <w:r>
        <w:t xml:space="preserve"> in Cardiff the number of people cycling has decreased since </w:t>
      </w:r>
      <w:r w:rsidRPr="005B3AF5">
        <w:t>2021</w:t>
      </w:r>
      <w:r>
        <w:t xml:space="preserve">. Despite a much larger potential for cycling, only </w:t>
      </w:r>
      <w:r w:rsidRPr="005B3AF5">
        <w:rPr>
          <w:b/>
        </w:rPr>
        <w:t>19%</w:t>
      </w:r>
      <w:r>
        <w:t xml:space="preserve"> of people cycle regularly.</w:t>
      </w:r>
      <w:r>
        <w:rPr>
          <w:rStyle w:val="FootnoteReference"/>
        </w:rPr>
        <w:footnoteReference w:id="11"/>
      </w:r>
    </w:p>
    <w:p w14:paraId="7BDAA5AC" w14:textId="1A4B2862" w:rsidR="004434E2" w:rsidRDefault="004434E2" w:rsidP="004434E2">
      <w:r>
        <w:t>Cycling participation, however, is not equal. Barriers to cycling can be far more pronounced for some people. Safety, including road safety and personal safety, is the single largest barrier to cycling.</w:t>
      </w:r>
      <w:r>
        <w:rPr>
          <w:rStyle w:val="FootnoteReference"/>
        </w:rPr>
        <w:footnoteReference w:id="12"/>
      </w:r>
    </w:p>
    <w:p w14:paraId="0E12BBA9" w14:textId="01A16C52" w:rsidR="004434E2" w:rsidRDefault="004434E2" w:rsidP="004434E2">
      <w:r w:rsidRPr="005B3AF5">
        <w:rPr>
          <w:b/>
        </w:rPr>
        <w:t>43%</w:t>
      </w:r>
      <w:r>
        <w:t xml:space="preserve"> of</w:t>
      </w:r>
      <w:r w:rsidR="006C3008">
        <w:t xml:space="preserve"> </w:t>
      </w:r>
      <w:r>
        <w:t>all</w:t>
      </w:r>
      <w:r w:rsidR="006C3008">
        <w:t xml:space="preserve"> </w:t>
      </w:r>
      <w:proofErr w:type="gramStart"/>
      <w:r>
        <w:t>residents</w:t>
      </w:r>
      <w:proofErr w:type="gramEnd"/>
      <w:r w:rsidR="006C3008">
        <w:t xml:space="preserve"> </w:t>
      </w:r>
      <w:r>
        <w:t>cycle (</w:t>
      </w:r>
      <w:r w:rsidRPr="005B3AF5">
        <w:rPr>
          <w:b/>
        </w:rPr>
        <w:t>46%</w:t>
      </w:r>
      <w:r>
        <w:t xml:space="preserve"> in </w:t>
      </w:r>
      <w:r w:rsidRPr="005B3AF5">
        <w:t>2021</w:t>
      </w:r>
      <w:r>
        <w:t>)</w:t>
      </w:r>
    </w:p>
    <w:p w14:paraId="7FB605C0" w14:textId="6C26998E" w:rsidR="004434E2" w:rsidRDefault="004434E2" w:rsidP="004434E2">
      <w:r w:rsidRPr="005B3AF5">
        <w:rPr>
          <w:b/>
        </w:rPr>
        <w:t>19%</w:t>
      </w:r>
      <w:r>
        <w:t xml:space="preserve"> of</w:t>
      </w:r>
      <w:r w:rsidR="006C3008">
        <w:t xml:space="preserve"> </w:t>
      </w:r>
      <w:r>
        <w:t>all</w:t>
      </w:r>
      <w:r w:rsidR="006C3008">
        <w:t xml:space="preserve"> </w:t>
      </w:r>
      <w:r>
        <w:t>residents</w:t>
      </w:r>
      <w:r w:rsidR="006C3008">
        <w:t xml:space="preserve"> </w:t>
      </w:r>
      <w:r>
        <w:t>cycle</w:t>
      </w:r>
      <w:r w:rsidR="006C3008">
        <w:t xml:space="preserve"> </w:t>
      </w:r>
      <w:r>
        <w:t>at least once a week (</w:t>
      </w:r>
      <w:r w:rsidRPr="005B3AF5">
        <w:rPr>
          <w:b/>
        </w:rPr>
        <w:t>23%</w:t>
      </w:r>
      <w:r>
        <w:t xml:space="preserve"> in </w:t>
      </w:r>
      <w:r w:rsidRPr="005B3AF5">
        <w:t>2021</w:t>
      </w:r>
      <w:r>
        <w:t>)</w:t>
      </w:r>
    </w:p>
    <w:p w14:paraId="0507A245" w14:textId="77777777" w:rsidR="004434E2" w:rsidRDefault="004434E2" w:rsidP="00385E4A">
      <w:pPr>
        <w:pStyle w:val="Heading4"/>
      </w:pPr>
      <w:r>
        <w:t>Proportion of residents who cycle at least once a week</w:t>
      </w:r>
    </w:p>
    <w:p w14:paraId="10E8ECF0" w14:textId="77777777" w:rsidR="004434E2" w:rsidRDefault="004434E2" w:rsidP="00385E4A">
      <w:pPr>
        <w:pStyle w:val="Heading5"/>
      </w:pPr>
      <w:r>
        <w:t>Gender and sexuality</w:t>
      </w:r>
    </w:p>
    <w:p w14:paraId="52D66BAF" w14:textId="77777777" w:rsidR="004434E2" w:rsidRDefault="004434E2" w:rsidP="004434E2">
      <w:r w:rsidRPr="005B3AF5">
        <w:rPr>
          <w:b/>
        </w:rPr>
        <w:t>10%</w:t>
      </w:r>
      <w:r>
        <w:t xml:space="preserve"> of women (</w:t>
      </w:r>
      <w:r w:rsidRPr="005B3AF5">
        <w:rPr>
          <w:b/>
        </w:rPr>
        <w:t>16%</w:t>
      </w:r>
      <w:r>
        <w:t xml:space="preserve"> in </w:t>
      </w:r>
      <w:r w:rsidRPr="005B3AF5">
        <w:t>2021</w:t>
      </w:r>
      <w:r>
        <w:t>)</w:t>
      </w:r>
    </w:p>
    <w:p w14:paraId="06EDF0C5" w14:textId="77777777" w:rsidR="004434E2" w:rsidRDefault="004434E2" w:rsidP="004434E2">
      <w:r w:rsidRPr="005B3AF5">
        <w:rPr>
          <w:b/>
        </w:rPr>
        <w:t>29%</w:t>
      </w:r>
      <w:r>
        <w:t xml:space="preserve"> of men (</w:t>
      </w:r>
      <w:r w:rsidRPr="005B3AF5">
        <w:rPr>
          <w:b/>
        </w:rPr>
        <w:t>30%</w:t>
      </w:r>
      <w:r>
        <w:t xml:space="preserve"> in </w:t>
      </w:r>
      <w:r w:rsidRPr="005B3AF5">
        <w:t>2021</w:t>
      </w:r>
      <w:r>
        <w:t>)</w:t>
      </w:r>
    </w:p>
    <w:p w14:paraId="713A6106" w14:textId="77777777" w:rsidR="004434E2" w:rsidRDefault="004434E2" w:rsidP="004434E2">
      <w:r w:rsidRPr="005B3AF5">
        <w:rPr>
          <w:b/>
        </w:rPr>
        <w:t>26%</w:t>
      </w:r>
      <w:r>
        <w:t xml:space="preserve"> of LGBTQ+ people</w:t>
      </w:r>
    </w:p>
    <w:p w14:paraId="67A90A81" w14:textId="77777777" w:rsidR="004434E2" w:rsidRDefault="004434E2" w:rsidP="004434E2">
      <w:r w:rsidRPr="005B3AF5">
        <w:rPr>
          <w:b/>
        </w:rPr>
        <w:t>19%</w:t>
      </w:r>
      <w:r>
        <w:t xml:space="preserve"> of non-LGBTQ+ people</w:t>
      </w:r>
    </w:p>
    <w:p w14:paraId="5B04E348" w14:textId="77777777" w:rsidR="004434E2" w:rsidRDefault="004434E2" w:rsidP="00385E4A">
      <w:pPr>
        <w:pStyle w:val="Heading5"/>
      </w:pPr>
      <w:r>
        <w:t>Ethnicity</w:t>
      </w:r>
    </w:p>
    <w:p w14:paraId="65903AFD" w14:textId="77777777" w:rsidR="004434E2" w:rsidRDefault="004434E2" w:rsidP="004434E2">
      <w:r w:rsidRPr="005B3AF5">
        <w:rPr>
          <w:b/>
        </w:rPr>
        <w:t>23%</w:t>
      </w:r>
      <w:r>
        <w:t xml:space="preserve"> of people from ethnic minority groups (</w:t>
      </w:r>
      <w:r w:rsidRPr="005B3AF5">
        <w:rPr>
          <w:b/>
        </w:rPr>
        <w:t>19%</w:t>
      </w:r>
      <w:r>
        <w:t xml:space="preserve"> in </w:t>
      </w:r>
      <w:r w:rsidRPr="005B3AF5">
        <w:t>2021</w:t>
      </w:r>
      <w:r>
        <w:t>)</w:t>
      </w:r>
    </w:p>
    <w:p w14:paraId="6933E316" w14:textId="77777777" w:rsidR="004434E2" w:rsidRDefault="004434E2" w:rsidP="004434E2">
      <w:r w:rsidRPr="005B3AF5">
        <w:rPr>
          <w:b/>
        </w:rPr>
        <w:t>19%</w:t>
      </w:r>
      <w:r>
        <w:t xml:space="preserve"> of white people (</w:t>
      </w:r>
      <w:r w:rsidRPr="005B3AF5">
        <w:rPr>
          <w:b/>
        </w:rPr>
        <w:t>24%</w:t>
      </w:r>
      <w:r>
        <w:t xml:space="preserve"> in </w:t>
      </w:r>
      <w:r w:rsidRPr="005B3AF5">
        <w:t>2021</w:t>
      </w:r>
      <w:r>
        <w:t>)</w:t>
      </w:r>
    </w:p>
    <w:p w14:paraId="069BA168" w14:textId="77777777" w:rsidR="004434E2" w:rsidRDefault="004434E2" w:rsidP="00385E4A">
      <w:pPr>
        <w:pStyle w:val="Heading5"/>
      </w:pPr>
      <w:r>
        <w:t>Age</w:t>
      </w:r>
    </w:p>
    <w:p w14:paraId="1B8BC12A" w14:textId="77777777" w:rsidR="004434E2" w:rsidRDefault="004434E2" w:rsidP="004434E2">
      <w:r w:rsidRPr="005B3AF5">
        <w:rPr>
          <w:b/>
        </w:rPr>
        <w:t>24%</w:t>
      </w:r>
      <w:r>
        <w:t xml:space="preserve"> of people aged </w:t>
      </w:r>
      <w:r w:rsidRPr="005B3AF5">
        <w:t>16–25</w:t>
      </w:r>
      <w:r>
        <w:t xml:space="preserve"> (</w:t>
      </w:r>
      <w:r w:rsidRPr="005B3AF5">
        <w:rPr>
          <w:b/>
        </w:rPr>
        <w:t>31%</w:t>
      </w:r>
      <w:r>
        <w:t xml:space="preserve"> in </w:t>
      </w:r>
      <w:r w:rsidRPr="005B3AF5">
        <w:t>2021</w:t>
      </w:r>
      <w:r>
        <w:t>)</w:t>
      </w:r>
    </w:p>
    <w:p w14:paraId="5B7E2C71" w14:textId="77777777" w:rsidR="004434E2" w:rsidRDefault="004434E2" w:rsidP="004434E2">
      <w:r w:rsidRPr="005B3AF5">
        <w:rPr>
          <w:b/>
        </w:rPr>
        <w:t>20%</w:t>
      </w:r>
      <w:r>
        <w:t xml:space="preserve"> of people aged </w:t>
      </w:r>
      <w:r w:rsidRPr="005B3AF5">
        <w:t>26–35</w:t>
      </w:r>
      <w:r>
        <w:t xml:space="preserve"> (</w:t>
      </w:r>
      <w:r w:rsidRPr="005B3AF5">
        <w:rPr>
          <w:b/>
        </w:rPr>
        <w:t>22%</w:t>
      </w:r>
      <w:r>
        <w:t xml:space="preserve"> in </w:t>
      </w:r>
      <w:r w:rsidRPr="005B3AF5">
        <w:t>2021</w:t>
      </w:r>
      <w:r>
        <w:t>)</w:t>
      </w:r>
    </w:p>
    <w:p w14:paraId="127BD022" w14:textId="77777777" w:rsidR="004434E2" w:rsidRDefault="004434E2" w:rsidP="004434E2">
      <w:r w:rsidRPr="005B3AF5">
        <w:rPr>
          <w:b/>
        </w:rPr>
        <w:t>20%</w:t>
      </w:r>
      <w:r>
        <w:t xml:space="preserve"> of people aged </w:t>
      </w:r>
      <w:r w:rsidRPr="005B3AF5">
        <w:t>36–45</w:t>
      </w:r>
      <w:r>
        <w:t xml:space="preserve"> (</w:t>
      </w:r>
      <w:r w:rsidRPr="005B3AF5">
        <w:rPr>
          <w:b/>
        </w:rPr>
        <w:t>30%</w:t>
      </w:r>
      <w:r>
        <w:t xml:space="preserve"> in </w:t>
      </w:r>
      <w:r w:rsidRPr="005B3AF5">
        <w:t>2021</w:t>
      </w:r>
      <w:r>
        <w:t>)</w:t>
      </w:r>
    </w:p>
    <w:p w14:paraId="32EC5D1A" w14:textId="77777777" w:rsidR="004434E2" w:rsidRDefault="004434E2" w:rsidP="004434E2">
      <w:r w:rsidRPr="005B3AF5">
        <w:rPr>
          <w:b/>
        </w:rPr>
        <w:t>25%</w:t>
      </w:r>
      <w:r>
        <w:t xml:space="preserve"> of people aged </w:t>
      </w:r>
      <w:r w:rsidRPr="005B3AF5">
        <w:t>46–55</w:t>
      </w:r>
      <w:r>
        <w:t xml:space="preserve"> (</w:t>
      </w:r>
      <w:r w:rsidRPr="005B3AF5">
        <w:rPr>
          <w:b/>
        </w:rPr>
        <w:t>23%</w:t>
      </w:r>
      <w:r>
        <w:t xml:space="preserve"> in </w:t>
      </w:r>
      <w:r w:rsidRPr="005B3AF5">
        <w:t>2021</w:t>
      </w:r>
      <w:r>
        <w:t>)</w:t>
      </w:r>
    </w:p>
    <w:p w14:paraId="30BC837D" w14:textId="77777777" w:rsidR="004434E2" w:rsidRDefault="004434E2" w:rsidP="004434E2">
      <w:r w:rsidRPr="005B3AF5">
        <w:rPr>
          <w:b/>
        </w:rPr>
        <w:t>18%</w:t>
      </w:r>
      <w:r>
        <w:t xml:space="preserve"> of people aged </w:t>
      </w:r>
      <w:r w:rsidRPr="005B3AF5">
        <w:t>56–65</w:t>
      </w:r>
      <w:r>
        <w:t xml:space="preserve"> (</w:t>
      </w:r>
      <w:r w:rsidRPr="005B3AF5">
        <w:rPr>
          <w:b/>
        </w:rPr>
        <w:t>22%</w:t>
      </w:r>
      <w:r>
        <w:t xml:space="preserve"> in </w:t>
      </w:r>
      <w:r w:rsidRPr="005B3AF5">
        <w:t>2021</w:t>
      </w:r>
      <w:r>
        <w:t>)</w:t>
      </w:r>
    </w:p>
    <w:p w14:paraId="4B0D3278" w14:textId="77777777" w:rsidR="004434E2" w:rsidRDefault="004434E2" w:rsidP="004434E2">
      <w:r w:rsidRPr="005B3AF5">
        <w:rPr>
          <w:b/>
        </w:rPr>
        <w:t>8%</w:t>
      </w:r>
      <w:r>
        <w:t xml:space="preserve"> of people aged </w:t>
      </w:r>
      <w:r w:rsidRPr="005B3AF5">
        <w:t>66+</w:t>
      </w:r>
      <w:r>
        <w:t xml:space="preserve"> (</w:t>
      </w:r>
      <w:r w:rsidRPr="005B3AF5">
        <w:rPr>
          <w:b/>
        </w:rPr>
        <w:t>8%</w:t>
      </w:r>
      <w:r>
        <w:t xml:space="preserve"> in </w:t>
      </w:r>
      <w:r w:rsidRPr="005B3AF5">
        <w:t>2021</w:t>
      </w:r>
      <w:r>
        <w:t>)</w:t>
      </w:r>
    </w:p>
    <w:p w14:paraId="5455FA30" w14:textId="77777777" w:rsidR="004434E2" w:rsidRDefault="004434E2" w:rsidP="00385E4A">
      <w:pPr>
        <w:pStyle w:val="Heading5"/>
      </w:pPr>
      <w:r>
        <w:lastRenderedPageBreak/>
        <w:t>Disability</w:t>
      </w:r>
    </w:p>
    <w:p w14:paraId="016BE00E" w14:textId="77777777" w:rsidR="004434E2" w:rsidRDefault="004434E2" w:rsidP="004434E2">
      <w:r w:rsidRPr="005B3AF5">
        <w:rPr>
          <w:b/>
        </w:rPr>
        <w:t>16%</w:t>
      </w:r>
      <w:r>
        <w:t xml:space="preserve"> of disabled people (</w:t>
      </w:r>
      <w:r w:rsidRPr="005B3AF5">
        <w:rPr>
          <w:b/>
        </w:rPr>
        <w:t>18%</w:t>
      </w:r>
      <w:r>
        <w:t xml:space="preserve"> in </w:t>
      </w:r>
      <w:r w:rsidRPr="005B3AF5">
        <w:t>2021</w:t>
      </w:r>
      <w:r>
        <w:t>)</w:t>
      </w:r>
    </w:p>
    <w:p w14:paraId="227F19AF" w14:textId="77777777" w:rsidR="004434E2" w:rsidRDefault="004434E2" w:rsidP="004434E2">
      <w:r w:rsidRPr="005B3AF5">
        <w:rPr>
          <w:b/>
        </w:rPr>
        <w:t>21%</w:t>
      </w:r>
      <w:r>
        <w:t xml:space="preserve"> of non-disabled people (</w:t>
      </w:r>
      <w:r w:rsidRPr="005B3AF5">
        <w:rPr>
          <w:b/>
        </w:rPr>
        <w:t>25%</w:t>
      </w:r>
      <w:r>
        <w:t xml:space="preserve"> in </w:t>
      </w:r>
      <w:r w:rsidRPr="005B3AF5">
        <w:t>2021</w:t>
      </w:r>
      <w:r>
        <w:t>)</w:t>
      </w:r>
    </w:p>
    <w:p w14:paraId="01090294" w14:textId="77777777" w:rsidR="004434E2" w:rsidRDefault="004434E2" w:rsidP="00385E4A">
      <w:pPr>
        <w:pStyle w:val="Heading5"/>
      </w:pPr>
      <w:r>
        <w:t>Socio-economic group</w:t>
      </w:r>
    </w:p>
    <w:p w14:paraId="51B4A8FD" w14:textId="77777777" w:rsidR="004434E2" w:rsidRDefault="004434E2" w:rsidP="004434E2">
      <w:r w:rsidRPr="005B3AF5">
        <w:rPr>
          <w:b/>
        </w:rPr>
        <w:t>23%</w:t>
      </w:r>
      <w:r>
        <w:t xml:space="preserve"> of AB (</w:t>
      </w:r>
      <w:r w:rsidRPr="005B3AF5">
        <w:rPr>
          <w:b/>
        </w:rPr>
        <w:t>23%</w:t>
      </w:r>
      <w:r>
        <w:t xml:space="preserve"> in </w:t>
      </w:r>
      <w:r w:rsidRPr="005B3AF5">
        <w:t>2021</w:t>
      </w:r>
      <w:r>
        <w:t>)</w:t>
      </w:r>
    </w:p>
    <w:p w14:paraId="1AC3E378" w14:textId="77777777" w:rsidR="004434E2" w:rsidRDefault="004434E2" w:rsidP="004434E2">
      <w:r w:rsidRPr="005B3AF5">
        <w:rPr>
          <w:b/>
        </w:rPr>
        <w:t>20%</w:t>
      </w:r>
      <w:r>
        <w:t xml:space="preserve"> of </w:t>
      </w:r>
      <w:r w:rsidRPr="005B3AF5">
        <w:t>C1</w:t>
      </w:r>
      <w:r>
        <w:t xml:space="preserve"> (</w:t>
      </w:r>
      <w:r w:rsidRPr="005B3AF5">
        <w:rPr>
          <w:b/>
        </w:rPr>
        <w:t>26%</w:t>
      </w:r>
      <w:r>
        <w:t xml:space="preserve"> in </w:t>
      </w:r>
      <w:r w:rsidRPr="005B3AF5">
        <w:t>2021</w:t>
      </w:r>
      <w:r>
        <w:t>)</w:t>
      </w:r>
    </w:p>
    <w:p w14:paraId="67FA28FD" w14:textId="77777777" w:rsidR="004434E2" w:rsidRDefault="004434E2" w:rsidP="004434E2">
      <w:r w:rsidRPr="005B3AF5">
        <w:rPr>
          <w:b/>
        </w:rPr>
        <w:t>13%</w:t>
      </w:r>
      <w:r>
        <w:t xml:space="preserve"> of </w:t>
      </w:r>
      <w:r w:rsidRPr="005B3AF5">
        <w:t>C2</w:t>
      </w:r>
      <w:r>
        <w:t xml:space="preserve"> (</w:t>
      </w:r>
      <w:r w:rsidRPr="005B3AF5">
        <w:rPr>
          <w:b/>
        </w:rPr>
        <w:t>20%</w:t>
      </w:r>
      <w:r>
        <w:t xml:space="preserve"> in </w:t>
      </w:r>
      <w:r w:rsidRPr="005B3AF5">
        <w:t>2021</w:t>
      </w:r>
      <w:r>
        <w:t>)</w:t>
      </w:r>
    </w:p>
    <w:p w14:paraId="03036D2C" w14:textId="77777777" w:rsidR="004434E2" w:rsidRDefault="004434E2" w:rsidP="004434E2">
      <w:r w:rsidRPr="005B3AF5">
        <w:rPr>
          <w:b/>
        </w:rPr>
        <w:t>11%</w:t>
      </w:r>
      <w:r>
        <w:t xml:space="preserve"> of DE (</w:t>
      </w:r>
      <w:r w:rsidRPr="005B3AF5">
        <w:rPr>
          <w:b/>
        </w:rPr>
        <w:t>18%</w:t>
      </w:r>
      <w:r>
        <w:t xml:space="preserve"> in </w:t>
      </w:r>
      <w:r w:rsidRPr="005B3AF5">
        <w:t>2021</w:t>
      </w:r>
      <w:r>
        <w:t>)</w:t>
      </w:r>
    </w:p>
    <w:p w14:paraId="357FDCBE" w14:textId="77777777" w:rsidR="004434E2" w:rsidRDefault="004434E2" w:rsidP="00385E4A">
      <w:pPr>
        <w:pStyle w:val="Heading3"/>
      </w:pPr>
      <w:r>
        <w:t>Cycling safety and satisfaction</w:t>
      </w:r>
    </w:p>
    <w:p w14:paraId="054441DE" w14:textId="2FAE25E4" w:rsidR="004434E2" w:rsidRDefault="004434E2" w:rsidP="004434E2">
      <w:r w:rsidRPr="005B3AF5">
        <w:rPr>
          <w:b/>
        </w:rPr>
        <w:t>41%</w:t>
      </w:r>
      <w:r>
        <w:t xml:space="preserve"> of</w:t>
      </w:r>
      <w:r w:rsidR="006C3008">
        <w:t xml:space="preserve"> </w:t>
      </w:r>
      <w:r>
        <w:t>all</w:t>
      </w:r>
      <w:r w:rsidR="006C3008">
        <w:t xml:space="preserve"> </w:t>
      </w:r>
      <w:r>
        <w:t>residents</w:t>
      </w:r>
      <w:r w:rsidR="006C3008">
        <w:t xml:space="preserve"> </w:t>
      </w:r>
      <w:r>
        <w:t>think the level of safety for cycling in their local area is good (</w:t>
      </w:r>
      <w:r w:rsidRPr="005B3AF5">
        <w:rPr>
          <w:b/>
        </w:rPr>
        <w:t>39%</w:t>
      </w:r>
      <w:r>
        <w:t xml:space="preserve"> in </w:t>
      </w:r>
      <w:r w:rsidRPr="005B3AF5">
        <w:t>2021</w:t>
      </w:r>
      <w:r>
        <w:t>)</w:t>
      </w:r>
    </w:p>
    <w:p w14:paraId="269F87CA" w14:textId="0349FB47" w:rsidR="004434E2" w:rsidRDefault="004434E2" w:rsidP="004434E2">
      <w:r w:rsidRPr="005B3AF5">
        <w:rPr>
          <w:b/>
        </w:rPr>
        <w:t>31%</w:t>
      </w:r>
      <w:r>
        <w:t xml:space="preserve"> of</w:t>
      </w:r>
      <w:r w:rsidR="006C3008">
        <w:t xml:space="preserve"> </w:t>
      </w:r>
      <w:r>
        <w:t>all</w:t>
      </w:r>
      <w:r w:rsidR="006C3008">
        <w:t xml:space="preserve"> </w:t>
      </w:r>
      <w:r>
        <w:t>residents</w:t>
      </w:r>
      <w:r w:rsidR="006C3008">
        <w:t xml:space="preserve"> </w:t>
      </w:r>
      <w:r>
        <w:t>think</w:t>
      </w:r>
      <w:r w:rsidR="006C3008">
        <w:t xml:space="preserve"> </w:t>
      </w:r>
      <w:r>
        <w:t>the level of safety for children cycling is good (</w:t>
      </w:r>
      <w:r w:rsidRPr="005B3AF5">
        <w:rPr>
          <w:b/>
        </w:rPr>
        <w:t>30%</w:t>
      </w:r>
      <w:r>
        <w:t xml:space="preserve"> in </w:t>
      </w:r>
      <w:r w:rsidRPr="005B3AF5">
        <w:t>2021</w:t>
      </w:r>
      <w:r>
        <w:t>)</w:t>
      </w:r>
    </w:p>
    <w:p w14:paraId="51291551" w14:textId="2E7D1F1B" w:rsidR="004434E2" w:rsidRDefault="004434E2" w:rsidP="004434E2">
      <w:r w:rsidRPr="005B3AF5">
        <w:rPr>
          <w:b/>
        </w:rPr>
        <w:t>47%</w:t>
      </w:r>
      <w:r>
        <w:t xml:space="preserve"> of</w:t>
      </w:r>
      <w:r w:rsidR="006C3008">
        <w:t xml:space="preserve"> </w:t>
      </w:r>
      <w:r>
        <w:t>all</w:t>
      </w:r>
      <w:r w:rsidR="006C3008">
        <w:t xml:space="preserve"> </w:t>
      </w:r>
      <w:r>
        <w:t>residents</w:t>
      </w:r>
      <w:r w:rsidR="006C3008">
        <w:t xml:space="preserve"> </w:t>
      </w:r>
      <w:r>
        <w:t>think</w:t>
      </w:r>
      <w:r w:rsidR="006C3008">
        <w:t xml:space="preserve"> </w:t>
      </w:r>
      <w:r>
        <w:t>their local area overall is a good place to cycle (</w:t>
      </w:r>
      <w:r w:rsidRPr="005B3AF5">
        <w:rPr>
          <w:b/>
        </w:rPr>
        <w:t>45%</w:t>
      </w:r>
      <w:r>
        <w:t xml:space="preserve"> in </w:t>
      </w:r>
      <w:r w:rsidRPr="005B3AF5">
        <w:t>2021</w:t>
      </w:r>
      <w:r>
        <w:t>)</w:t>
      </w:r>
    </w:p>
    <w:p w14:paraId="3023A276" w14:textId="77777777" w:rsidR="004434E2" w:rsidRDefault="004434E2" w:rsidP="00385E4A">
      <w:pPr>
        <w:pStyle w:val="Heading4"/>
      </w:pPr>
      <w:r>
        <w:t>Proportion of residents who think cycling safety in their local area is good</w:t>
      </w:r>
    </w:p>
    <w:p w14:paraId="621C6122" w14:textId="77777777" w:rsidR="004434E2" w:rsidRDefault="004434E2" w:rsidP="00385E4A">
      <w:pPr>
        <w:pStyle w:val="Heading5"/>
      </w:pPr>
      <w:r>
        <w:t>Gender and sexuality</w:t>
      </w:r>
    </w:p>
    <w:p w14:paraId="75C72E23" w14:textId="77777777" w:rsidR="004434E2" w:rsidRDefault="004434E2" w:rsidP="004434E2">
      <w:r w:rsidRPr="005B3AF5">
        <w:rPr>
          <w:b/>
        </w:rPr>
        <w:t>38%</w:t>
      </w:r>
      <w:r>
        <w:t xml:space="preserve"> of women (</w:t>
      </w:r>
      <w:r w:rsidRPr="005B3AF5">
        <w:rPr>
          <w:b/>
        </w:rPr>
        <w:t>34%</w:t>
      </w:r>
      <w:r>
        <w:t xml:space="preserve"> in </w:t>
      </w:r>
      <w:r w:rsidRPr="005B3AF5">
        <w:t>2021</w:t>
      </w:r>
      <w:r>
        <w:t>)</w:t>
      </w:r>
    </w:p>
    <w:p w14:paraId="7541FE48" w14:textId="77777777" w:rsidR="004434E2" w:rsidRDefault="004434E2" w:rsidP="004434E2">
      <w:r w:rsidRPr="005B3AF5">
        <w:rPr>
          <w:b/>
        </w:rPr>
        <w:t>43%</w:t>
      </w:r>
      <w:r>
        <w:t xml:space="preserve"> of men (</w:t>
      </w:r>
      <w:r w:rsidRPr="005B3AF5">
        <w:rPr>
          <w:b/>
        </w:rPr>
        <w:t>42%</w:t>
      </w:r>
      <w:r>
        <w:t xml:space="preserve"> in </w:t>
      </w:r>
      <w:r w:rsidRPr="005B3AF5">
        <w:t>2021</w:t>
      </w:r>
      <w:r>
        <w:t>)</w:t>
      </w:r>
    </w:p>
    <w:p w14:paraId="7FC4FCE0" w14:textId="77777777" w:rsidR="004434E2" w:rsidRDefault="004434E2" w:rsidP="004434E2">
      <w:r w:rsidRPr="005B3AF5">
        <w:rPr>
          <w:b/>
        </w:rPr>
        <w:t>47%</w:t>
      </w:r>
      <w:r>
        <w:t xml:space="preserve"> of LGBTQ+ people</w:t>
      </w:r>
    </w:p>
    <w:p w14:paraId="43260CCB" w14:textId="77777777" w:rsidR="004434E2" w:rsidRDefault="004434E2" w:rsidP="004434E2">
      <w:r w:rsidRPr="005B3AF5">
        <w:rPr>
          <w:b/>
        </w:rPr>
        <w:t>41%</w:t>
      </w:r>
      <w:r>
        <w:t xml:space="preserve"> of non-LGBTQ+ people</w:t>
      </w:r>
    </w:p>
    <w:p w14:paraId="25C5A57C" w14:textId="77777777" w:rsidR="004434E2" w:rsidRDefault="004434E2" w:rsidP="00385E4A">
      <w:pPr>
        <w:pStyle w:val="Heading5"/>
      </w:pPr>
      <w:r>
        <w:t>Ethnicity</w:t>
      </w:r>
    </w:p>
    <w:p w14:paraId="2A6A4271" w14:textId="77777777" w:rsidR="004434E2" w:rsidRDefault="004434E2" w:rsidP="004434E2">
      <w:r w:rsidRPr="005B3AF5">
        <w:rPr>
          <w:b/>
        </w:rPr>
        <w:t>59%</w:t>
      </w:r>
      <w:r>
        <w:t xml:space="preserve"> of people from ethnic minority groups (</w:t>
      </w:r>
      <w:r w:rsidRPr="005B3AF5">
        <w:rPr>
          <w:b/>
        </w:rPr>
        <w:t>44%</w:t>
      </w:r>
      <w:r>
        <w:t xml:space="preserve"> in </w:t>
      </w:r>
      <w:r w:rsidRPr="005B3AF5">
        <w:t>2021</w:t>
      </w:r>
      <w:r>
        <w:t>)</w:t>
      </w:r>
    </w:p>
    <w:p w14:paraId="4983ABF6" w14:textId="77777777" w:rsidR="004434E2" w:rsidRDefault="004434E2" w:rsidP="004434E2">
      <w:r w:rsidRPr="005B3AF5">
        <w:rPr>
          <w:b/>
        </w:rPr>
        <w:t>36%</w:t>
      </w:r>
      <w:r>
        <w:t xml:space="preserve"> of white people (</w:t>
      </w:r>
      <w:r w:rsidRPr="005B3AF5">
        <w:rPr>
          <w:b/>
        </w:rPr>
        <w:t>38%</w:t>
      </w:r>
      <w:r>
        <w:t xml:space="preserve"> in </w:t>
      </w:r>
      <w:r w:rsidRPr="005B3AF5">
        <w:t>2021</w:t>
      </w:r>
      <w:r>
        <w:t>)</w:t>
      </w:r>
    </w:p>
    <w:p w14:paraId="5B68DE13" w14:textId="77777777" w:rsidR="004434E2" w:rsidRDefault="004434E2" w:rsidP="00385E4A">
      <w:pPr>
        <w:pStyle w:val="Heading5"/>
      </w:pPr>
      <w:r>
        <w:t>Age</w:t>
      </w:r>
    </w:p>
    <w:p w14:paraId="611C5358" w14:textId="77777777" w:rsidR="004434E2" w:rsidRDefault="004434E2" w:rsidP="004434E2">
      <w:r w:rsidRPr="005B3AF5">
        <w:rPr>
          <w:b/>
        </w:rPr>
        <w:t>60%</w:t>
      </w:r>
      <w:r>
        <w:t xml:space="preserve"> of people aged </w:t>
      </w:r>
      <w:r w:rsidRPr="005B3AF5">
        <w:t>16–25</w:t>
      </w:r>
      <w:r>
        <w:t xml:space="preserve"> (</w:t>
      </w:r>
      <w:r w:rsidRPr="005B3AF5">
        <w:rPr>
          <w:b/>
        </w:rPr>
        <w:t>55%</w:t>
      </w:r>
      <w:r>
        <w:t xml:space="preserve"> in </w:t>
      </w:r>
      <w:r w:rsidRPr="005B3AF5">
        <w:t>2021</w:t>
      </w:r>
      <w:r>
        <w:t>)</w:t>
      </w:r>
    </w:p>
    <w:p w14:paraId="16B64C02" w14:textId="77777777" w:rsidR="004434E2" w:rsidRDefault="004434E2" w:rsidP="004434E2">
      <w:r w:rsidRPr="005B3AF5">
        <w:rPr>
          <w:b/>
        </w:rPr>
        <w:t>37%</w:t>
      </w:r>
      <w:r>
        <w:t xml:space="preserve"> of people aged </w:t>
      </w:r>
      <w:r w:rsidRPr="005B3AF5">
        <w:t>26–35</w:t>
      </w:r>
      <w:r>
        <w:t xml:space="preserve"> (</w:t>
      </w:r>
      <w:r w:rsidRPr="005B3AF5">
        <w:rPr>
          <w:b/>
        </w:rPr>
        <w:t>40%</w:t>
      </w:r>
      <w:r>
        <w:t xml:space="preserve"> in </w:t>
      </w:r>
      <w:r w:rsidRPr="005B3AF5">
        <w:t>2021</w:t>
      </w:r>
      <w:r>
        <w:t>)</w:t>
      </w:r>
    </w:p>
    <w:p w14:paraId="6A8EB7EC" w14:textId="77777777" w:rsidR="004434E2" w:rsidRDefault="004434E2" w:rsidP="004434E2">
      <w:r w:rsidRPr="005B3AF5">
        <w:rPr>
          <w:b/>
        </w:rPr>
        <w:t>39%</w:t>
      </w:r>
      <w:r>
        <w:t xml:space="preserve"> of people aged </w:t>
      </w:r>
      <w:r w:rsidRPr="005B3AF5">
        <w:t>36–45</w:t>
      </w:r>
      <w:r>
        <w:t xml:space="preserve"> (</w:t>
      </w:r>
      <w:r w:rsidRPr="005B3AF5">
        <w:rPr>
          <w:b/>
        </w:rPr>
        <w:t>29%</w:t>
      </w:r>
      <w:r>
        <w:t xml:space="preserve"> in </w:t>
      </w:r>
      <w:r w:rsidRPr="005B3AF5">
        <w:t>2021</w:t>
      </w:r>
      <w:r>
        <w:t>)</w:t>
      </w:r>
    </w:p>
    <w:p w14:paraId="0032D8B7" w14:textId="77777777" w:rsidR="004434E2" w:rsidRDefault="004434E2" w:rsidP="004434E2">
      <w:r w:rsidRPr="005B3AF5">
        <w:rPr>
          <w:b/>
        </w:rPr>
        <w:t>32%</w:t>
      </w:r>
      <w:r>
        <w:t xml:space="preserve"> of people aged </w:t>
      </w:r>
      <w:r w:rsidRPr="005B3AF5">
        <w:t>46–55</w:t>
      </w:r>
      <w:r>
        <w:t xml:space="preserve"> (</w:t>
      </w:r>
      <w:r w:rsidRPr="005B3AF5">
        <w:rPr>
          <w:b/>
        </w:rPr>
        <w:t>35%</w:t>
      </w:r>
      <w:r>
        <w:t xml:space="preserve"> in </w:t>
      </w:r>
      <w:r w:rsidRPr="005B3AF5">
        <w:t>2021</w:t>
      </w:r>
      <w:r>
        <w:t>)</w:t>
      </w:r>
    </w:p>
    <w:p w14:paraId="39B0A13F" w14:textId="77777777" w:rsidR="004434E2" w:rsidRDefault="004434E2" w:rsidP="004434E2">
      <w:r w:rsidRPr="005B3AF5">
        <w:rPr>
          <w:b/>
        </w:rPr>
        <w:t>31%</w:t>
      </w:r>
      <w:r>
        <w:t xml:space="preserve"> of people aged </w:t>
      </w:r>
      <w:r w:rsidRPr="005B3AF5">
        <w:t>56–65</w:t>
      </w:r>
      <w:r>
        <w:t xml:space="preserve"> (</w:t>
      </w:r>
      <w:r w:rsidRPr="005B3AF5">
        <w:rPr>
          <w:b/>
        </w:rPr>
        <w:t>40%</w:t>
      </w:r>
      <w:r>
        <w:t xml:space="preserve"> in </w:t>
      </w:r>
      <w:r w:rsidRPr="005B3AF5">
        <w:t>2021</w:t>
      </w:r>
      <w:r>
        <w:t>)</w:t>
      </w:r>
    </w:p>
    <w:p w14:paraId="4826D3A4" w14:textId="77777777" w:rsidR="004434E2" w:rsidRDefault="004434E2" w:rsidP="004434E2">
      <w:r w:rsidRPr="005B3AF5">
        <w:rPr>
          <w:b/>
        </w:rPr>
        <w:t>36%</w:t>
      </w:r>
      <w:r>
        <w:t xml:space="preserve"> of people aged </w:t>
      </w:r>
      <w:r w:rsidRPr="005B3AF5">
        <w:t>66+</w:t>
      </w:r>
      <w:r>
        <w:t xml:space="preserve"> (</w:t>
      </w:r>
      <w:r w:rsidRPr="005B3AF5">
        <w:rPr>
          <w:b/>
        </w:rPr>
        <w:t>30%</w:t>
      </w:r>
      <w:r>
        <w:t xml:space="preserve"> in </w:t>
      </w:r>
      <w:r w:rsidRPr="005B3AF5">
        <w:t>2021</w:t>
      </w:r>
      <w:r>
        <w:t>)</w:t>
      </w:r>
    </w:p>
    <w:p w14:paraId="14921612" w14:textId="77777777" w:rsidR="004434E2" w:rsidRDefault="004434E2" w:rsidP="00385E4A">
      <w:pPr>
        <w:pStyle w:val="Heading5"/>
      </w:pPr>
      <w:r>
        <w:lastRenderedPageBreak/>
        <w:t>Disability</w:t>
      </w:r>
    </w:p>
    <w:p w14:paraId="43655BB3" w14:textId="77777777" w:rsidR="004434E2" w:rsidRDefault="004434E2" w:rsidP="004434E2">
      <w:r w:rsidRPr="005B3AF5">
        <w:rPr>
          <w:b/>
        </w:rPr>
        <w:t>34%</w:t>
      </w:r>
      <w:r>
        <w:t xml:space="preserve"> of disabled people (</w:t>
      </w:r>
      <w:r w:rsidRPr="005B3AF5">
        <w:rPr>
          <w:b/>
        </w:rPr>
        <w:t>32%</w:t>
      </w:r>
      <w:r>
        <w:t xml:space="preserve"> in </w:t>
      </w:r>
      <w:r w:rsidRPr="005B3AF5">
        <w:t>2021</w:t>
      </w:r>
      <w:r>
        <w:t>)</w:t>
      </w:r>
    </w:p>
    <w:p w14:paraId="227BAD7B" w14:textId="77777777" w:rsidR="004434E2" w:rsidRDefault="004434E2" w:rsidP="004434E2">
      <w:r w:rsidRPr="005B3AF5">
        <w:rPr>
          <w:b/>
        </w:rPr>
        <w:t>43%</w:t>
      </w:r>
      <w:r>
        <w:t xml:space="preserve"> of non-disabled people (</w:t>
      </w:r>
      <w:r w:rsidRPr="005B3AF5">
        <w:rPr>
          <w:b/>
        </w:rPr>
        <w:t>42%</w:t>
      </w:r>
      <w:r>
        <w:t xml:space="preserve"> in </w:t>
      </w:r>
      <w:r w:rsidRPr="005B3AF5">
        <w:t>2021</w:t>
      </w:r>
      <w:r>
        <w:t>)</w:t>
      </w:r>
    </w:p>
    <w:p w14:paraId="7DBB1E26" w14:textId="77777777" w:rsidR="004434E2" w:rsidRDefault="004434E2" w:rsidP="00385E4A">
      <w:pPr>
        <w:pStyle w:val="Heading5"/>
      </w:pPr>
      <w:r>
        <w:t>Socio-economic group</w:t>
      </w:r>
    </w:p>
    <w:p w14:paraId="0E80892D" w14:textId="77777777" w:rsidR="004434E2" w:rsidRDefault="004434E2" w:rsidP="004434E2">
      <w:r w:rsidRPr="005B3AF5">
        <w:rPr>
          <w:b/>
        </w:rPr>
        <w:t>39%</w:t>
      </w:r>
      <w:r>
        <w:t xml:space="preserve"> of AB (</w:t>
      </w:r>
      <w:r w:rsidRPr="005B3AF5">
        <w:rPr>
          <w:b/>
        </w:rPr>
        <w:t>40%</w:t>
      </w:r>
      <w:r>
        <w:t xml:space="preserve"> in </w:t>
      </w:r>
      <w:r w:rsidRPr="005B3AF5">
        <w:t>2021</w:t>
      </w:r>
      <w:r>
        <w:t>)</w:t>
      </w:r>
    </w:p>
    <w:p w14:paraId="741B3014" w14:textId="77777777" w:rsidR="004434E2" w:rsidRDefault="004434E2" w:rsidP="004434E2">
      <w:r w:rsidRPr="005B3AF5">
        <w:rPr>
          <w:b/>
        </w:rPr>
        <w:t>40%</w:t>
      </w:r>
      <w:r>
        <w:t xml:space="preserve"> of </w:t>
      </w:r>
      <w:r w:rsidRPr="005B3AF5">
        <w:t>C1</w:t>
      </w:r>
      <w:r>
        <w:t xml:space="preserve"> (</w:t>
      </w:r>
      <w:r w:rsidRPr="005B3AF5">
        <w:rPr>
          <w:b/>
        </w:rPr>
        <w:t>36%</w:t>
      </w:r>
      <w:r>
        <w:t xml:space="preserve"> in </w:t>
      </w:r>
      <w:r w:rsidRPr="005B3AF5">
        <w:t>2021</w:t>
      </w:r>
      <w:r>
        <w:t>)</w:t>
      </w:r>
    </w:p>
    <w:p w14:paraId="521059F6" w14:textId="77777777" w:rsidR="004434E2" w:rsidRDefault="004434E2" w:rsidP="004434E2">
      <w:r w:rsidRPr="005B3AF5">
        <w:rPr>
          <w:b/>
        </w:rPr>
        <w:t>46%</w:t>
      </w:r>
      <w:r>
        <w:t xml:space="preserve"> of </w:t>
      </w:r>
      <w:r w:rsidRPr="005B3AF5">
        <w:t>C2</w:t>
      </w:r>
      <w:r>
        <w:t xml:space="preserve"> (</w:t>
      </w:r>
      <w:r w:rsidRPr="005B3AF5">
        <w:rPr>
          <w:b/>
        </w:rPr>
        <w:t>38%</w:t>
      </w:r>
      <w:r>
        <w:t xml:space="preserve"> in </w:t>
      </w:r>
      <w:r w:rsidRPr="005B3AF5">
        <w:t>2021</w:t>
      </w:r>
      <w:r>
        <w:t>)</w:t>
      </w:r>
    </w:p>
    <w:p w14:paraId="58582562" w14:textId="77777777" w:rsidR="004434E2" w:rsidRDefault="004434E2" w:rsidP="004434E2">
      <w:r w:rsidRPr="005B3AF5">
        <w:rPr>
          <w:b/>
        </w:rPr>
        <w:t>45%</w:t>
      </w:r>
      <w:r>
        <w:t xml:space="preserve"> of DE (</w:t>
      </w:r>
      <w:r w:rsidRPr="005B3AF5">
        <w:rPr>
          <w:b/>
        </w:rPr>
        <w:t>44%</w:t>
      </w:r>
      <w:r>
        <w:t xml:space="preserve"> in </w:t>
      </w:r>
      <w:r w:rsidRPr="005B3AF5">
        <w:t>2021</w:t>
      </w:r>
      <w:r>
        <w:t>)</w:t>
      </w:r>
    </w:p>
    <w:p w14:paraId="489EF379" w14:textId="0AB9228B" w:rsidR="004434E2" w:rsidRDefault="00385E4A" w:rsidP="00385E4A">
      <w:pPr>
        <w:pStyle w:val="Heading3"/>
      </w:pPr>
      <w:r>
        <w:t xml:space="preserve">Quote from </w:t>
      </w:r>
      <w:r w:rsidR="004434E2">
        <w:t>Salah</w:t>
      </w:r>
    </w:p>
    <w:p w14:paraId="14EF3EC1" w14:textId="77777777" w:rsidR="004434E2" w:rsidRDefault="004434E2" w:rsidP="004434E2">
      <w:r>
        <w:t xml:space="preserve">Many people claiming asylum who </w:t>
      </w:r>
      <w:proofErr w:type="gramStart"/>
      <w:r>
        <w:t>live</w:t>
      </w:r>
      <w:proofErr w:type="gramEnd"/>
      <w:r>
        <w:t xml:space="preserve"> in Cardiff start off cycling because it’s more affordable and easier than driving a car. It’s </w:t>
      </w:r>
      <w:proofErr w:type="gramStart"/>
      <w:r>
        <w:t>really important</w:t>
      </w:r>
      <w:proofErr w:type="gramEnd"/>
      <w:r>
        <w:t xml:space="preserve"> to maintain that, to encourage people to continue cycling.</w:t>
      </w:r>
    </w:p>
    <w:p w14:paraId="394724C4" w14:textId="77777777" w:rsidR="004434E2" w:rsidRDefault="004434E2" w:rsidP="004434E2">
      <w:r>
        <w:t>Within the Kurdish community here, cycling isn’t popular, but I’ve set up a Sunday afternoon cycling group. It’s a good, but small group.</w:t>
      </w:r>
    </w:p>
    <w:p w14:paraId="795A44F2" w14:textId="73C8F594" w:rsidR="004434E2" w:rsidRDefault="004434E2" w:rsidP="004434E2">
      <w:r>
        <w:t>One thing I really want to do is to get more people into this group and</w:t>
      </w:r>
      <w:r w:rsidR="006C3008">
        <w:t xml:space="preserve"> </w:t>
      </w:r>
      <w:r>
        <w:t>involve women cycling.</w:t>
      </w:r>
    </w:p>
    <w:p w14:paraId="26ECB83C" w14:textId="1713FEA3" w:rsidR="002847D6" w:rsidRPr="002847D6" w:rsidRDefault="004434E2" w:rsidP="004434E2">
      <w:r>
        <w:t>It’s just not something Kurdish women are used to, but I want to change that.</w:t>
      </w:r>
    </w:p>
    <w:p w14:paraId="279623A4" w14:textId="77777777" w:rsidR="00E127F1" w:rsidRDefault="00E127F1" w:rsidP="00E127F1">
      <w:pPr>
        <w:pStyle w:val="Heading2"/>
      </w:pPr>
      <w:bookmarkStart w:id="10" w:name="_Toc158803775"/>
      <w:r>
        <w:lastRenderedPageBreak/>
        <w:t>Benefits of walking</w:t>
      </w:r>
      <w:bookmarkEnd w:id="10"/>
    </w:p>
    <w:p w14:paraId="45E22145" w14:textId="77777777" w:rsidR="00E127F1" w:rsidRDefault="00E127F1" w:rsidP="00E127F1">
      <w:pPr>
        <w:pStyle w:val="Subtitle"/>
      </w:pPr>
      <w:r>
        <w:t>Why everyone gains when more people walk or wheel</w:t>
      </w:r>
    </w:p>
    <w:p w14:paraId="0F2333FA" w14:textId="77777777" w:rsidR="00E127F1" w:rsidRDefault="00E127F1" w:rsidP="00E127F1">
      <w:pPr>
        <w:pStyle w:val="Heading3"/>
      </w:pPr>
      <w:r>
        <w:t xml:space="preserve">Cardiff residents walk or wheel </w:t>
      </w:r>
      <w:r w:rsidRPr="005B3AF5">
        <w:t>16</w:t>
      </w:r>
      <w:r>
        <w:t xml:space="preserve"> times around the world every day</w:t>
      </w:r>
    </w:p>
    <w:p w14:paraId="548DC47A" w14:textId="77777777" w:rsidR="00E127F1" w:rsidRDefault="00E127F1" w:rsidP="00E127F1">
      <w:r>
        <w:t xml:space="preserve">Compared to </w:t>
      </w:r>
      <w:r w:rsidRPr="005B3AF5">
        <w:t>2021</w:t>
      </w:r>
      <w:r>
        <w:t>, there has been a reduction in walking and wheeling trips both to a destination and for leisure and fitness.</w:t>
      </w:r>
    </w:p>
    <w:p w14:paraId="5DB7612C" w14:textId="37397786" w:rsidR="00E127F1" w:rsidRDefault="00E127F1" w:rsidP="00E127F1">
      <w:pPr>
        <w:pStyle w:val="Heading4"/>
      </w:pPr>
      <w:r>
        <w:t>Annual walking and wheeling trips by purpose</w:t>
      </w:r>
      <w:r>
        <w:rPr>
          <w:rStyle w:val="FootnoteReference"/>
        </w:rPr>
        <w:footnoteReference w:id="13"/>
      </w:r>
    </w:p>
    <w:p w14:paraId="2D6945FF" w14:textId="2427F771" w:rsidR="00E127F1" w:rsidRDefault="00E127F1" w:rsidP="00375EA6">
      <w:pPr>
        <w:pStyle w:val="Heading5"/>
      </w:pPr>
      <w:r w:rsidRPr="00EE7A61">
        <w:rPr>
          <w:bCs w:val="0"/>
        </w:rPr>
        <w:t>2023:</w:t>
      </w:r>
      <w:r>
        <w:t xml:space="preserve"> </w:t>
      </w:r>
      <w:r w:rsidRPr="005B3AF5">
        <w:t>134.8 million</w:t>
      </w:r>
      <w:r>
        <w:t xml:space="preserve"> trips</w:t>
      </w:r>
    </w:p>
    <w:p w14:paraId="3AAF0035" w14:textId="458940E0" w:rsidR="00E127F1" w:rsidRDefault="00E127F1" w:rsidP="00E127F1">
      <w:r>
        <w:t xml:space="preserve">Destination – adults only (like work, school, shopping): </w:t>
      </w:r>
      <w:r w:rsidRPr="005B3AF5">
        <w:rPr>
          <w:b/>
        </w:rPr>
        <w:t>71,800</w:t>
      </w:r>
      <w:r>
        <w:t>,</w:t>
      </w:r>
      <w:r w:rsidRPr="005B3AF5">
        <w:rPr>
          <w:b/>
        </w:rPr>
        <w:t>000</w:t>
      </w:r>
      <w:r w:rsidR="00375EA6">
        <w:t xml:space="preserve"> or</w:t>
      </w:r>
      <w:r>
        <w:t xml:space="preserve"> </w:t>
      </w:r>
      <w:r w:rsidRPr="005B3AF5">
        <w:rPr>
          <w:b/>
        </w:rPr>
        <w:t>53%</w:t>
      </w:r>
    </w:p>
    <w:p w14:paraId="66A7D069" w14:textId="2C06E04D" w:rsidR="00E127F1" w:rsidRDefault="00E127F1" w:rsidP="00E127F1">
      <w:r>
        <w:t xml:space="preserve">School – children only: </w:t>
      </w:r>
      <w:r w:rsidRPr="005B3AF5">
        <w:rPr>
          <w:b/>
        </w:rPr>
        <w:t>11,500</w:t>
      </w:r>
      <w:r>
        <w:t>,</w:t>
      </w:r>
      <w:r w:rsidRPr="005B3AF5">
        <w:rPr>
          <w:b/>
        </w:rPr>
        <w:t>000</w:t>
      </w:r>
      <w:r w:rsidR="00375EA6">
        <w:t xml:space="preserve"> or</w:t>
      </w:r>
      <w:r>
        <w:t xml:space="preserve"> </w:t>
      </w:r>
      <w:r w:rsidRPr="005B3AF5">
        <w:rPr>
          <w:b/>
        </w:rPr>
        <w:t>9%</w:t>
      </w:r>
    </w:p>
    <w:p w14:paraId="4EF34035" w14:textId="3EE67EB3" w:rsidR="00E127F1" w:rsidRDefault="00E127F1" w:rsidP="00E127F1">
      <w:r>
        <w:t xml:space="preserve">Enjoyment or fitness – adults and children (including running): </w:t>
      </w:r>
      <w:r w:rsidRPr="005B3AF5">
        <w:rPr>
          <w:b/>
        </w:rPr>
        <w:t>51,500</w:t>
      </w:r>
      <w:r>
        <w:t>,</w:t>
      </w:r>
      <w:r w:rsidRPr="005B3AF5">
        <w:rPr>
          <w:b/>
        </w:rPr>
        <w:t>000</w:t>
      </w:r>
      <w:r w:rsidR="00375EA6">
        <w:t xml:space="preserve"> or</w:t>
      </w:r>
      <w:r>
        <w:t xml:space="preserve"> </w:t>
      </w:r>
      <w:r w:rsidRPr="005B3AF5">
        <w:rPr>
          <w:b/>
        </w:rPr>
        <w:t>38%</w:t>
      </w:r>
    </w:p>
    <w:p w14:paraId="64F318F4" w14:textId="6BC0AB43" w:rsidR="00E127F1" w:rsidRDefault="00E127F1" w:rsidP="00E127F1">
      <w:r>
        <w:t xml:space="preserve">This adds up to </w:t>
      </w:r>
      <w:r w:rsidRPr="005B3AF5">
        <w:rPr>
          <w:b/>
        </w:rPr>
        <w:t>141.2</w:t>
      </w:r>
      <w:r w:rsidR="006C3008">
        <w:rPr>
          <w:b/>
        </w:rPr>
        <w:t xml:space="preserve"> </w:t>
      </w:r>
      <w:r w:rsidRPr="005B3AF5">
        <w:rPr>
          <w:b/>
        </w:rPr>
        <w:t>million</w:t>
      </w:r>
      <w:r w:rsidR="006C3008">
        <w:t xml:space="preserve"> </w:t>
      </w:r>
      <w:r w:rsidRPr="00EE7A61">
        <w:rPr>
          <w:b/>
          <w:bCs/>
        </w:rPr>
        <w:t>miles</w:t>
      </w:r>
      <w:r>
        <w:t xml:space="preserve"> = </w:t>
      </w:r>
      <w:r w:rsidRPr="005B3AF5">
        <w:rPr>
          <w:b/>
        </w:rPr>
        <w:t>390,000 miles</w:t>
      </w:r>
      <w:r>
        <w:t xml:space="preserve"> a day</w:t>
      </w:r>
    </w:p>
    <w:p w14:paraId="77A3807D" w14:textId="6CC35A49" w:rsidR="00E127F1" w:rsidRDefault="00E127F1" w:rsidP="00375EA6">
      <w:pPr>
        <w:pStyle w:val="Heading5"/>
      </w:pPr>
      <w:r w:rsidRPr="00EE7A61">
        <w:rPr>
          <w:bCs w:val="0"/>
        </w:rPr>
        <w:t>2021:</w:t>
      </w:r>
      <w:r w:rsidR="00375EA6">
        <w:t xml:space="preserve"> </w:t>
      </w:r>
      <w:r w:rsidRPr="005B3AF5">
        <w:t>151.5 million</w:t>
      </w:r>
      <w:r>
        <w:t xml:space="preserve"> trips</w:t>
      </w:r>
    </w:p>
    <w:p w14:paraId="56852894" w14:textId="0D6F7546" w:rsidR="00E127F1" w:rsidRDefault="00E127F1" w:rsidP="00E127F1">
      <w:r>
        <w:t xml:space="preserve">Destination – adults only (like work, school, shopping): </w:t>
      </w:r>
      <w:r w:rsidRPr="005B3AF5">
        <w:rPr>
          <w:b/>
        </w:rPr>
        <w:t>77,600</w:t>
      </w:r>
      <w:r>
        <w:t>,</w:t>
      </w:r>
      <w:r w:rsidRPr="005B3AF5">
        <w:rPr>
          <w:b/>
        </w:rPr>
        <w:t>000</w:t>
      </w:r>
      <w:r w:rsidR="00375EA6">
        <w:t xml:space="preserve"> or</w:t>
      </w:r>
      <w:r>
        <w:t xml:space="preserve"> </w:t>
      </w:r>
      <w:r w:rsidRPr="005B3AF5">
        <w:rPr>
          <w:b/>
        </w:rPr>
        <w:t>51%</w:t>
      </w:r>
    </w:p>
    <w:p w14:paraId="4D72A8A1" w14:textId="57BAF6D6" w:rsidR="00E127F1" w:rsidRDefault="00E127F1" w:rsidP="00E127F1">
      <w:r>
        <w:t xml:space="preserve">School – children only: </w:t>
      </w:r>
      <w:r w:rsidRPr="005B3AF5">
        <w:rPr>
          <w:b/>
        </w:rPr>
        <w:t>12,100</w:t>
      </w:r>
      <w:r>
        <w:t>,</w:t>
      </w:r>
      <w:r w:rsidRPr="005B3AF5">
        <w:rPr>
          <w:b/>
        </w:rPr>
        <w:t>000</w:t>
      </w:r>
      <w:r w:rsidR="00375EA6">
        <w:t xml:space="preserve"> or</w:t>
      </w:r>
      <w:r>
        <w:t xml:space="preserve"> </w:t>
      </w:r>
      <w:r w:rsidRPr="005B3AF5">
        <w:rPr>
          <w:b/>
        </w:rPr>
        <w:t>8%</w:t>
      </w:r>
    </w:p>
    <w:p w14:paraId="42BC13C9" w14:textId="1AF1F346" w:rsidR="00E127F1" w:rsidRDefault="00E127F1" w:rsidP="00E127F1">
      <w:r>
        <w:t xml:space="preserve">Enjoyment or fitness – adults and children (including running): </w:t>
      </w:r>
      <w:r w:rsidRPr="005B3AF5">
        <w:rPr>
          <w:b/>
        </w:rPr>
        <w:t>61,800</w:t>
      </w:r>
      <w:r>
        <w:t>,</w:t>
      </w:r>
      <w:r w:rsidRPr="005B3AF5">
        <w:rPr>
          <w:b/>
        </w:rPr>
        <w:t>000</w:t>
      </w:r>
      <w:r w:rsidR="00375EA6">
        <w:t xml:space="preserve"> or </w:t>
      </w:r>
      <w:r w:rsidRPr="005B3AF5">
        <w:rPr>
          <w:b/>
        </w:rPr>
        <w:t>41%</w:t>
      </w:r>
    </w:p>
    <w:p w14:paraId="444FE40E" w14:textId="37A4F341" w:rsidR="00E127F1" w:rsidRDefault="00E127F1" w:rsidP="00E127F1">
      <w:r>
        <w:t xml:space="preserve">This adds up to </w:t>
      </w:r>
      <w:r w:rsidRPr="005B3AF5">
        <w:rPr>
          <w:b/>
        </w:rPr>
        <w:t>160.7</w:t>
      </w:r>
      <w:r w:rsidR="006C3008">
        <w:rPr>
          <w:b/>
        </w:rPr>
        <w:t xml:space="preserve"> </w:t>
      </w:r>
      <w:r w:rsidRPr="005B3AF5">
        <w:rPr>
          <w:b/>
        </w:rPr>
        <w:t>million</w:t>
      </w:r>
      <w:r w:rsidR="006C3008">
        <w:t xml:space="preserve"> </w:t>
      </w:r>
      <w:r w:rsidRPr="00EE7A61">
        <w:rPr>
          <w:b/>
          <w:bCs/>
        </w:rPr>
        <w:t>miles</w:t>
      </w:r>
      <w:r>
        <w:t xml:space="preserve"> = </w:t>
      </w:r>
      <w:r w:rsidRPr="005B3AF5">
        <w:rPr>
          <w:b/>
        </w:rPr>
        <w:t>440,000 miles</w:t>
      </w:r>
      <w:r>
        <w:t xml:space="preserve"> a day</w:t>
      </w:r>
    </w:p>
    <w:p w14:paraId="47ECC55A" w14:textId="77777777" w:rsidR="00E127F1" w:rsidRDefault="00E127F1" w:rsidP="00375EA6">
      <w:pPr>
        <w:pStyle w:val="Heading3"/>
      </w:pPr>
      <w:r>
        <w:t>Walking and wheeling benefits residents and the local economy</w:t>
      </w:r>
    </w:p>
    <w:p w14:paraId="615BE67C" w14:textId="77777777" w:rsidR="00E127F1" w:rsidRDefault="00E127F1" w:rsidP="00E127F1">
      <w:r>
        <w:t xml:space="preserve">The Walking and Cycling Index uses a model to understand the costs and benefits of driving and walking. For </w:t>
      </w:r>
      <w:proofErr w:type="gramStart"/>
      <w:r>
        <w:t>example</w:t>
      </w:r>
      <w:proofErr w:type="gramEnd"/>
      <w:r>
        <w:t xml:space="preserve"> travel time, vehicle operating costs, health benefits, air quality and taxation.</w:t>
      </w:r>
    </w:p>
    <w:p w14:paraId="054AB1FA" w14:textId="504125D6" w:rsidR="00E127F1" w:rsidRDefault="00E127F1" w:rsidP="00E127F1">
      <w:r w:rsidRPr="005B3AF5">
        <w:rPr>
          <w:b/>
        </w:rPr>
        <w:lastRenderedPageBreak/>
        <w:t>46</w:t>
      </w:r>
      <w:r w:rsidRPr="004F422F">
        <w:rPr>
          <w:b/>
          <w:bCs/>
        </w:rPr>
        <w:t>p</w:t>
      </w:r>
      <w:r>
        <w:t xml:space="preserve"> is saved</w:t>
      </w:r>
      <w:r w:rsidR="00375EA6">
        <w:rPr>
          <w:rStyle w:val="FootnoteReference"/>
        </w:rPr>
        <w:footnoteReference w:id="14"/>
      </w:r>
      <w:r>
        <w:t xml:space="preserve"> for</w:t>
      </w:r>
      <w:r w:rsidR="006C3008">
        <w:t xml:space="preserve"> </w:t>
      </w:r>
      <w:r>
        <w:t>each</w:t>
      </w:r>
      <w:r w:rsidR="006C3008">
        <w:t xml:space="preserve"> </w:t>
      </w:r>
      <w:r>
        <w:t>mile</w:t>
      </w:r>
      <w:r w:rsidR="006C3008">
        <w:t xml:space="preserve"> </w:t>
      </w:r>
      <w:r>
        <w:t>walked</w:t>
      </w:r>
      <w:r w:rsidR="006C3008">
        <w:t xml:space="preserve"> </w:t>
      </w:r>
      <w:r>
        <w:t>or wheeled instead of driven in Cardiff.</w:t>
      </w:r>
      <w:r w:rsidR="004F422F">
        <w:t xml:space="preserve"> (</w:t>
      </w:r>
      <w:r w:rsidRPr="005B3AF5">
        <w:rPr>
          <w:b/>
        </w:rPr>
        <w:t>5</w:t>
      </w:r>
      <w:r w:rsidRPr="004F422F">
        <w:rPr>
          <w:b/>
          <w:bCs/>
        </w:rPr>
        <w:t>p</w:t>
      </w:r>
      <w:r>
        <w:t xml:space="preserve"> in </w:t>
      </w:r>
      <w:r w:rsidRPr="005B3AF5">
        <w:t>2021</w:t>
      </w:r>
      <w:r w:rsidR="004F422F">
        <w:t>)</w:t>
      </w:r>
    </w:p>
    <w:p w14:paraId="4758AD61" w14:textId="576F7F36" w:rsidR="00E127F1" w:rsidRDefault="00E127F1" w:rsidP="00E127F1">
      <w:r>
        <w:t>Over a year this adds up</w:t>
      </w:r>
      <w:r w:rsidR="006C3008">
        <w:t xml:space="preserve"> </w:t>
      </w:r>
      <w:r>
        <w:t xml:space="preserve">to </w:t>
      </w:r>
      <w:r w:rsidRPr="005B3AF5">
        <w:rPr>
          <w:b/>
        </w:rPr>
        <w:t>£16.3</w:t>
      </w:r>
      <w:r w:rsidR="006C3008">
        <w:rPr>
          <w:b/>
        </w:rPr>
        <w:t xml:space="preserve"> </w:t>
      </w:r>
      <w:r w:rsidRPr="005B3AF5">
        <w:rPr>
          <w:b/>
        </w:rPr>
        <w:t>million</w:t>
      </w:r>
      <w:r>
        <w:t xml:space="preserve"> from</w:t>
      </w:r>
      <w:r w:rsidR="006C3008">
        <w:t xml:space="preserve"> </w:t>
      </w:r>
      <w:r>
        <w:t>adults</w:t>
      </w:r>
      <w:r w:rsidR="006C3008">
        <w:t xml:space="preserve"> </w:t>
      </w:r>
      <w:r>
        <w:t>with</w:t>
      </w:r>
      <w:r w:rsidR="006C3008">
        <w:t xml:space="preserve"> </w:t>
      </w:r>
      <w:r>
        <w:t>a</w:t>
      </w:r>
      <w:r w:rsidR="006C3008">
        <w:t xml:space="preserve"> </w:t>
      </w:r>
      <w:r>
        <w:t>car</w:t>
      </w:r>
      <w:r w:rsidR="006C3008">
        <w:t xml:space="preserve"> </w:t>
      </w:r>
      <w:r>
        <w:t>in their</w:t>
      </w:r>
      <w:r w:rsidR="006C3008">
        <w:t xml:space="preserve"> </w:t>
      </w:r>
      <w:r>
        <w:t>household walking or wheeling to work, school and</w:t>
      </w:r>
      <w:r w:rsidR="006C3008">
        <w:t xml:space="preserve"> </w:t>
      </w:r>
      <w:r>
        <w:t>other</w:t>
      </w:r>
      <w:r w:rsidR="006C3008">
        <w:t xml:space="preserve"> </w:t>
      </w:r>
      <w:r>
        <w:t>destinations.</w:t>
      </w:r>
      <w:r w:rsidR="004F422F">
        <w:t xml:space="preserve"> (</w:t>
      </w:r>
      <w:r w:rsidRPr="005B3AF5">
        <w:rPr>
          <w:b/>
        </w:rPr>
        <w:t>£2 million</w:t>
      </w:r>
      <w:r>
        <w:t xml:space="preserve"> in </w:t>
      </w:r>
      <w:r w:rsidRPr="005B3AF5">
        <w:t>2021</w:t>
      </w:r>
      <w:r w:rsidR="004F422F">
        <w:t>)</w:t>
      </w:r>
    </w:p>
    <w:p w14:paraId="14F67277" w14:textId="56FF792F" w:rsidR="00E127F1" w:rsidRDefault="00E127F1" w:rsidP="00E127F1">
      <w:r>
        <w:t>The total annual economic benefit from all trips walked and wheeled in</w:t>
      </w:r>
      <w:r w:rsidR="006C3008">
        <w:t xml:space="preserve"> </w:t>
      </w:r>
      <w:r>
        <w:t>Cardiff</w:t>
      </w:r>
      <w:r w:rsidR="006C3008">
        <w:t xml:space="preserve"> </w:t>
      </w:r>
      <w:r>
        <w:t xml:space="preserve">is </w:t>
      </w:r>
      <w:r w:rsidRPr="005B3AF5">
        <w:rPr>
          <w:b/>
        </w:rPr>
        <w:t>£183.2 million</w:t>
      </w:r>
      <w:r w:rsidR="00375EA6">
        <w:rPr>
          <w:rStyle w:val="FootnoteReference"/>
        </w:rPr>
        <w:footnoteReference w:id="15"/>
      </w:r>
      <w:r w:rsidR="004F422F">
        <w:t xml:space="preserve"> </w:t>
      </w:r>
      <w:r w:rsidR="004F422F" w:rsidRPr="004F422F">
        <w:rPr>
          <w:bCs/>
        </w:rPr>
        <w:t>(</w:t>
      </w:r>
      <w:r w:rsidRPr="005B3AF5">
        <w:rPr>
          <w:b/>
        </w:rPr>
        <w:t>£182.3 million</w:t>
      </w:r>
      <w:r>
        <w:t xml:space="preserve"> in </w:t>
      </w:r>
      <w:r w:rsidRPr="005B3AF5">
        <w:t>2021</w:t>
      </w:r>
      <w:r w:rsidR="004F422F">
        <w:t>)</w:t>
      </w:r>
    </w:p>
    <w:p w14:paraId="4D91FDB8" w14:textId="77777777" w:rsidR="00E127F1" w:rsidRDefault="00E127F1" w:rsidP="00375EA6">
      <w:pPr>
        <w:pStyle w:val="Heading3"/>
      </w:pPr>
      <w:r>
        <w:t xml:space="preserve">Walking and wheeling </w:t>
      </w:r>
      <w:proofErr w:type="gramStart"/>
      <w:r>
        <w:t>unlocks</w:t>
      </w:r>
      <w:proofErr w:type="gramEnd"/>
      <w:r>
        <w:t xml:space="preserve"> health benefits for everyone</w:t>
      </w:r>
    </w:p>
    <w:p w14:paraId="74BF6869" w14:textId="77777777" w:rsidR="00E127F1" w:rsidRDefault="00E127F1" w:rsidP="00E127F1">
      <w:r>
        <w:t xml:space="preserve">Walking in Cardiff prevents </w:t>
      </w:r>
      <w:r w:rsidRPr="005B3AF5">
        <w:rPr>
          <w:b/>
        </w:rPr>
        <w:t>564</w:t>
      </w:r>
      <w:r>
        <w:t xml:space="preserve"> serious long-term health conditions each year (</w:t>
      </w:r>
      <w:r w:rsidRPr="005B3AF5">
        <w:rPr>
          <w:b/>
        </w:rPr>
        <w:t>653</w:t>
      </w:r>
      <w:r>
        <w:t xml:space="preserve"> in </w:t>
      </w:r>
      <w:r w:rsidRPr="005B3AF5">
        <w:t>2021</w:t>
      </w:r>
      <w:r>
        <w:t>)</w:t>
      </w:r>
    </w:p>
    <w:p w14:paraId="6E158BE9" w14:textId="77777777" w:rsidR="00E127F1" w:rsidRDefault="00E127F1" w:rsidP="00375EA6">
      <w:pPr>
        <w:pStyle w:val="Heading5"/>
      </w:pPr>
      <w:r>
        <w:t>Cases prevented</w:t>
      </w:r>
    </w:p>
    <w:p w14:paraId="4BA56EF1" w14:textId="77777777" w:rsidR="00E127F1" w:rsidRDefault="00E127F1" w:rsidP="00E127F1">
      <w:r>
        <w:t xml:space="preserve">Hip fracture: </w:t>
      </w:r>
      <w:r w:rsidRPr="005B3AF5">
        <w:rPr>
          <w:b/>
        </w:rPr>
        <w:t>217</w:t>
      </w:r>
    </w:p>
    <w:p w14:paraId="249DF2C9" w14:textId="77777777" w:rsidR="00E127F1" w:rsidRDefault="00E127F1" w:rsidP="00E127F1">
      <w:r>
        <w:t xml:space="preserve">Dementia: </w:t>
      </w:r>
      <w:r w:rsidRPr="005B3AF5">
        <w:rPr>
          <w:b/>
        </w:rPr>
        <w:t>163</w:t>
      </w:r>
    </w:p>
    <w:p w14:paraId="5A77DDB0" w14:textId="77777777" w:rsidR="00E127F1" w:rsidRDefault="00E127F1" w:rsidP="00E127F1">
      <w:r>
        <w:t xml:space="preserve">Depression: </w:t>
      </w:r>
      <w:r w:rsidRPr="005B3AF5">
        <w:rPr>
          <w:b/>
        </w:rPr>
        <w:t>70</w:t>
      </w:r>
    </w:p>
    <w:p w14:paraId="43808C84" w14:textId="77777777" w:rsidR="00E127F1" w:rsidRDefault="00E127F1" w:rsidP="00E127F1">
      <w:r>
        <w:t xml:space="preserve">Coronary heart disease: </w:t>
      </w:r>
      <w:r w:rsidRPr="005B3AF5">
        <w:rPr>
          <w:b/>
        </w:rPr>
        <w:t>60</w:t>
      </w:r>
    </w:p>
    <w:p w14:paraId="359B8D27" w14:textId="77777777" w:rsidR="00E127F1" w:rsidRDefault="00E127F1" w:rsidP="00E127F1">
      <w:r>
        <w:t xml:space="preserve">Other conditions: </w:t>
      </w:r>
      <w:r w:rsidRPr="005B3AF5">
        <w:rPr>
          <w:b/>
        </w:rPr>
        <w:t>54</w:t>
      </w:r>
    </w:p>
    <w:p w14:paraId="2B82EBE8" w14:textId="77777777" w:rsidR="00E127F1" w:rsidRDefault="00E127F1" w:rsidP="00E127F1">
      <w:r>
        <w:t xml:space="preserve">‘Other conditions’ includes type </w:t>
      </w:r>
      <w:r w:rsidRPr="004F422F">
        <w:rPr>
          <w:bCs/>
        </w:rPr>
        <w:t>2</w:t>
      </w:r>
      <w:r>
        <w:t xml:space="preserve"> diabetes, stroke, breast cancer, colorectal cancer.</w:t>
      </w:r>
    </w:p>
    <w:p w14:paraId="338E11C2" w14:textId="45DDFB31" w:rsidR="00E127F1" w:rsidRDefault="00E127F1" w:rsidP="00E127F1">
      <w:r>
        <w:t xml:space="preserve">Saving the NHS in Cardiff </w:t>
      </w:r>
      <w:r w:rsidRPr="005B3AF5">
        <w:rPr>
          <w:b/>
        </w:rPr>
        <w:t>£7.1</w:t>
      </w:r>
      <w:r w:rsidR="006C3008">
        <w:rPr>
          <w:b/>
        </w:rPr>
        <w:t xml:space="preserve"> </w:t>
      </w:r>
      <w:r w:rsidRPr="005B3AF5">
        <w:rPr>
          <w:b/>
        </w:rPr>
        <w:t>million</w:t>
      </w:r>
      <w:r>
        <w:t xml:space="preserve"> per year</w:t>
      </w:r>
      <w:r w:rsidR="004A63F8">
        <w:t xml:space="preserve"> (</w:t>
      </w:r>
      <w:r w:rsidRPr="005B3AF5">
        <w:rPr>
          <w:b/>
        </w:rPr>
        <w:t>£4.3 million</w:t>
      </w:r>
      <w:r>
        <w:t xml:space="preserve"> in </w:t>
      </w:r>
      <w:r w:rsidRPr="005B3AF5">
        <w:t>2021</w:t>
      </w:r>
      <w:r w:rsidR="004A63F8">
        <w:t>)</w:t>
      </w:r>
      <w:r w:rsidR="00D7304E">
        <w:t xml:space="preserve">, </w:t>
      </w:r>
      <w:r>
        <w:t>equivalent</w:t>
      </w:r>
      <w:r w:rsidR="006C3008">
        <w:t xml:space="preserve"> </w:t>
      </w:r>
      <w:r>
        <w:t>to</w:t>
      </w:r>
      <w:r w:rsidR="006C3008">
        <w:t xml:space="preserve"> </w:t>
      </w:r>
      <w:r>
        <w:t>the</w:t>
      </w:r>
      <w:r w:rsidR="006C3008">
        <w:t xml:space="preserve"> </w:t>
      </w:r>
      <w:r>
        <w:t>cost</w:t>
      </w:r>
      <w:r w:rsidR="006C3008">
        <w:t xml:space="preserve"> </w:t>
      </w:r>
      <w:r>
        <w:t xml:space="preserve">of </w:t>
      </w:r>
      <w:r w:rsidRPr="005B3AF5">
        <w:rPr>
          <w:b/>
        </w:rPr>
        <w:t>170,000</w:t>
      </w:r>
      <w:r>
        <w:t xml:space="preserve"> GP appointments</w:t>
      </w:r>
      <w:r w:rsidR="004A63F8">
        <w:t xml:space="preserve"> (</w:t>
      </w:r>
      <w:r w:rsidRPr="005B3AF5">
        <w:rPr>
          <w:b/>
        </w:rPr>
        <w:t>140,000</w:t>
      </w:r>
      <w:r>
        <w:t xml:space="preserve"> in </w:t>
      </w:r>
      <w:r w:rsidRPr="005B3AF5">
        <w:t>2021</w:t>
      </w:r>
      <w:r w:rsidR="004A63F8">
        <w:t>)</w:t>
      </w:r>
    </w:p>
    <w:p w14:paraId="6C4C20BB" w14:textId="2F164517" w:rsidR="00E127F1" w:rsidRDefault="009E6F7C" w:rsidP="00E127F1">
      <w:r w:rsidRPr="009E6F7C">
        <w:t xml:space="preserve">These figures are based on </w:t>
      </w:r>
      <w:r w:rsidR="00E127F1">
        <w:t>applying Cardiff data to Sport England MOVES tool which shows the return on investment for health of sport and physical activity.</w:t>
      </w:r>
    </w:p>
    <w:p w14:paraId="57B9E620" w14:textId="52BDC490" w:rsidR="00E127F1" w:rsidRDefault="00E127F1" w:rsidP="00E127F1">
      <w:r>
        <w:t xml:space="preserve">In Cardiff the physical activity benefits of walking prevent </w:t>
      </w:r>
      <w:r w:rsidRPr="005B3AF5">
        <w:rPr>
          <w:b/>
        </w:rPr>
        <w:t>172</w:t>
      </w:r>
      <w:r>
        <w:t xml:space="preserve"> early deaths</w:t>
      </w:r>
      <w:r w:rsidR="006C3008">
        <w:t xml:space="preserve"> </w:t>
      </w:r>
      <w:r>
        <w:t>annually (</w:t>
      </w:r>
      <w:r w:rsidRPr="005B3AF5">
        <w:rPr>
          <w:b/>
        </w:rPr>
        <w:t>175</w:t>
      </w:r>
      <w:r>
        <w:t xml:space="preserve"> in </w:t>
      </w:r>
      <w:r w:rsidRPr="005B3AF5">
        <w:t>2021</w:t>
      </w:r>
      <w:r>
        <w:t>)</w:t>
      </w:r>
      <w:r w:rsidR="009E6F7C">
        <w:t xml:space="preserve"> </w:t>
      </w:r>
      <w:r>
        <w:t>which</w:t>
      </w:r>
      <w:r w:rsidR="006C3008">
        <w:t xml:space="preserve"> </w:t>
      </w:r>
      <w:r>
        <w:t>is</w:t>
      </w:r>
      <w:r w:rsidR="006C3008">
        <w:t xml:space="preserve"> </w:t>
      </w:r>
      <w:r>
        <w:t>valued</w:t>
      </w:r>
      <w:r w:rsidR="006C3008">
        <w:t xml:space="preserve"> </w:t>
      </w:r>
      <w:r>
        <w:t xml:space="preserve">at </w:t>
      </w:r>
      <w:r w:rsidRPr="005B3AF5">
        <w:rPr>
          <w:b/>
        </w:rPr>
        <w:t>£623</w:t>
      </w:r>
      <w:r w:rsidR="006C3008">
        <w:rPr>
          <w:b/>
        </w:rPr>
        <w:t xml:space="preserve"> </w:t>
      </w:r>
      <w:r w:rsidRPr="005B3AF5">
        <w:rPr>
          <w:b/>
        </w:rPr>
        <w:t>million</w:t>
      </w:r>
      <w:r w:rsidR="004A63F8">
        <w:rPr>
          <w:rStyle w:val="FootnoteReference"/>
        </w:rPr>
        <w:footnoteReference w:id="16"/>
      </w:r>
      <w:r w:rsidR="009E6F7C">
        <w:t xml:space="preserve"> (</w:t>
      </w:r>
      <w:r w:rsidRPr="005B3AF5">
        <w:rPr>
          <w:b/>
        </w:rPr>
        <w:t>£577 million</w:t>
      </w:r>
      <w:r>
        <w:t xml:space="preserve"> in </w:t>
      </w:r>
      <w:r w:rsidRPr="005B3AF5">
        <w:t>2021</w:t>
      </w:r>
      <w:r w:rsidR="009E6F7C">
        <w:t>)</w:t>
      </w:r>
    </w:p>
    <w:p w14:paraId="11BE4440" w14:textId="77777777" w:rsidR="00E127F1" w:rsidRDefault="00E127F1" w:rsidP="00E127F1">
      <w:r>
        <w:t>Please note wheelchair or mobility scooter trips are modelled as walking trips for the purposes of the MOVES and HEAT models.</w:t>
      </w:r>
    </w:p>
    <w:p w14:paraId="4B4D10EF" w14:textId="77777777" w:rsidR="00E127F1" w:rsidRDefault="00E127F1" w:rsidP="00E127F1">
      <w:r>
        <w:t>People walking and wheeling more instead of driving improves air quality, saving annually:</w:t>
      </w:r>
    </w:p>
    <w:p w14:paraId="28F46259" w14:textId="0A903963" w:rsidR="00E127F1" w:rsidRDefault="00E127F1" w:rsidP="00E127F1">
      <w:r w:rsidRPr="005B3AF5">
        <w:rPr>
          <w:b/>
        </w:rPr>
        <w:lastRenderedPageBreak/>
        <w:t>26,000 kg</w:t>
      </w:r>
      <w:r>
        <w:t xml:space="preserve"> of NOx</w:t>
      </w:r>
      <w:r w:rsidR="00343E25">
        <w:t xml:space="preserve"> (</w:t>
      </w:r>
      <w:r w:rsidRPr="005B3AF5">
        <w:rPr>
          <w:b/>
        </w:rPr>
        <w:t>33,000 kg</w:t>
      </w:r>
      <w:r>
        <w:t xml:space="preserve"> in </w:t>
      </w:r>
      <w:r w:rsidRPr="005B3AF5">
        <w:t>2021</w:t>
      </w:r>
      <w:r w:rsidR="00343E25">
        <w:t>)</w:t>
      </w:r>
    </w:p>
    <w:p w14:paraId="426DA681" w14:textId="77777777" w:rsidR="00E127F1" w:rsidRDefault="00E127F1" w:rsidP="00E127F1">
      <w:r>
        <w:t>and</w:t>
      </w:r>
    </w:p>
    <w:p w14:paraId="792E4E60" w14:textId="11D9C212" w:rsidR="00DD6B2B" w:rsidRDefault="00E127F1" w:rsidP="00E127F1">
      <w:r w:rsidRPr="005B3AF5">
        <w:rPr>
          <w:b/>
        </w:rPr>
        <w:t>3,600 kg</w:t>
      </w:r>
      <w:r w:rsidR="006C3008">
        <w:t xml:space="preserve"> </w:t>
      </w:r>
      <w:r>
        <w:t>of</w:t>
      </w:r>
      <w:r w:rsidR="006C3008">
        <w:t xml:space="preserve"> </w:t>
      </w:r>
      <w:r>
        <w:t>particulates (PM</w:t>
      </w:r>
      <w:r w:rsidRPr="005B3AF5">
        <w:rPr>
          <w:b/>
          <w:vertAlign w:val="subscript"/>
        </w:rPr>
        <w:t>10</w:t>
      </w:r>
      <w:r>
        <w:t xml:space="preserve"> and PM</w:t>
      </w:r>
      <w:r w:rsidRPr="005B3AF5">
        <w:rPr>
          <w:b/>
          <w:vertAlign w:val="subscript"/>
        </w:rPr>
        <w:t>2.5</w:t>
      </w:r>
      <w:r>
        <w:t>)</w:t>
      </w:r>
      <w:r w:rsidR="00DD6B2B">
        <w:t xml:space="preserve"> (</w:t>
      </w:r>
      <w:r w:rsidRPr="005B3AF5">
        <w:rPr>
          <w:b/>
        </w:rPr>
        <w:t>4,600 kg</w:t>
      </w:r>
      <w:r>
        <w:t xml:space="preserve"> in </w:t>
      </w:r>
      <w:r w:rsidR="00DD6B2B" w:rsidRPr="005B3AF5">
        <w:t>2021</w:t>
      </w:r>
      <w:r w:rsidR="00DD6B2B">
        <w:t>)</w:t>
      </w:r>
    </w:p>
    <w:p w14:paraId="3431E177" w14:textId="3FAD7B25" w:rsidR="00E127F1" w:rsidRDefault="00E127F1" w:rsidP="00E127F1">
      <w:r w:rsidRPr="005B3AF5">
        <w:rPr>
          <w:b/>
        </w:rPr>
        <w:t>42%</w:t>
      </w:r>
      <w:r>
        <w:t xml:space="preserve"> of residents agree the air is clean in their local area (</w:t>
      </w:r>
      <w:r w:rsidRPr="005B3AF5">
        <w:rPr>
          <w:b/>
        </w:rPr>
        <w:t>45%</w:t>
      </w:r>
      <w:r>
        <w:t xml:space="preserve"> in </w:t>
      </w:r>
      <w:r w:rsidRPr="005B3AF5">
        <w:t>2021</w:t>
      </w:r>
      <w:r>
        <w:t>)</w:t>
      </w:r>
    </w:p>
    <w:p w14:paraId="78A36DF1" w14:textId="77777777" w:rsidR="00E127F1" w:rsidRDefault="00E127F1" w:rsidP="00DD6B2B">
      <w:pPr>
        <w:pStyle w:val="Heading3"/>
      </w:pPr>
      <w:r>
        <w:t xml:space="preserve">Walking and wheeling in Cardiff </w:t>
      </w:r>
      <w:proofErr w:type="gramStart"/>
      <w:r>
        <w:t>helps</w:t>
      </w:r>
      <w:proofErr w:type="gramEnd"/>
      <w:r>
        <w:t xml:space="preserve"> mitigate our climate crisis</w:t>
      </w:r>
    </w:p>
    <w:p w14:paraId="2125A504" w14:textId="31AE83EE" w:rsidR="00E127F1" w:rsidRDefault="00E127F1" w:rsidP="00E127F1">
      <w:r w:rsidRPr="005B3AF5">
        <w:rPr>
          <w:b/>
        </w:rPr>
        <w:t>9,600 tonnes</w:t>
      </w:r>
      <w:r w:rsidR="003136EF">
        <w:t xml:space="preserve"> </w:t>
      </w:r>
      <w:r>
        <w:t>of</w:t>
      </w:r>
      <w:r w:rsidR="006C3008">
        <w:t xml:space="preserve"> </w:t>
      </w:r>
      <w:r>
        <w:t>greenhouse</w:t>
      </w:r>
      <w:r w:rsidR="006C3008">
        <w:t xml:space="preserve"> </w:t>
      </w:r>
      <w:r>
        <w:t>gas</w:t>
      </w:r>
      <w:r w:rsidR="006C3008">
        <w:t xml:space="preserve"> </w:t>
      </w:r>
      <w:r>
        <w:t xml:space="preserve">emissions (carbon dioxide, </w:t>
      </w:r>
      <w:proofErr w:type="gramStart"/>
      <w:r>
        <w:t>methane</w:t>
      </w:r>
      <w:proofErr w:type="gramEnd"/>
      <w:r>
        <w:t xml:space="preserve"> and nitrous oxide) saved annually by walking or wheeling instead of driving</w:t>
      </w:r>
      <w:r w:rsidR="00D7304E">
        <w:t xml:space="preserve"> (</w:t>
      </w:r>
      <w:r w:rsidR="00D7304E" w:rsidRPr="005B3AF5">
        <w:rPr>
          <w:b/>
        </w:rPr>
        <w:t>11,000 tonnes</w:t>
      </w:r>
      <w:r w:rsidR="00D7304E">
        <w:t xml:space="preserve"> in </w:t>
      </w:r>
      <w:r w:rsidR="00D7304E" w:rsidRPr="005B3AF5">
        <w:t>2021</w:t>
      </w:r>
      <w:r w:rsidR="00D7304E">
        <w:t>)</w:t>
      </w:r>
      <w:r>
        <w:t>, equivalent to the carbon footprint of</w:t>
      </w:r>
      <w:r w:rsidR="003136EF">
        <w:t xml:space="preserve"> </w:t>
      </w:r>
      <w:r w:rsidRPr="005B3AF5">
        <w:rPr>
          <w:b/>
        </w:rPr>
        <w:t>24,000</w:t>
      </w:r>
      <w:r>
        <w:t xml:space="preserve"> people taking</w:t>
      </w:r>
      <w:r w:rsidR="006C3008">
        <w:t xml:space="preserve"> </w:t>
      </w:r>
      <w:r>
        <w:t>flights</w:t>
      </w:r>
      <w:r w:rsidR="003136EF">
        <w:t xml:space="preserve"> </w:t>
      </w:r>
      <w:r>
        <w:t>from Cardiff to Tenerife</w:t>
      </w:r>
      <w:r w:rsidR="003136EF">
        <w:t xml:space="preserve"> (</w:t>
      </w:r>
      <w:r w:rsidRPr="005B3AF5">
        <w:rPr>
          <w:b/>
        </w:rPr>
        <w:t>26,000</w:t>
      </w:r>
      <w:r>
        <w:t xml:space="preserve"> people in </w:t>
      </w:r>
      <w:r w:rsidRPr="005B3AF5">
        <w:t>2021</w:t>
      </w:r>
      <w:r w:rsidR="003136EF">
        <w:t>)</w:t>
      </w:r>
    </w:p>
    <w:p w14:paraId="3C385F46" w14:textId="77777777" w:rsidR="00E127F1" w:rsidRDefault="00E127F1" w:rsidP="00E127F1">
      <w:r>
        <w:t xml:space="preserve">In </w:t>
      </w:r>
      <w:r w:rsidRPr="005B3AF5">
        <w:t>2021</w:t>
      </w:r>
      <w:r>
        <w:t xml:space="preserve"> transport accounted for </w:t>
      </w:r>
      <w:r w:rsidRPr="005B3AF5">
        <w:rPr>
          <w:b/>
        </w:rPr>
        <w:t>15%</w:t>
      </w:r>
      <w:r>
        <w:t xml:space="preserve"> of </w:t>
      </w:r>
      <w:proofErr w:type="spellStart"/>
      <w:r>
        <w:t>Wales’</w:t>
      </w:r>
      <w:proofErr w:type="spellEnd"/>
      <w:r>
        <w:t xml:space="preserve"> greenhouse gas emissions, of which the main sources are the use of petrol and diesel in road transport.</w:t>
      </w:r>
    </w:p>
    <w:p w14:paraId="59ABCB95" w14:textId="1F3563C4" w:rsidR="00E127F1" w:rsidRDefault="00E127F1" w:rsidP="00E127F1">
      <w:r>
        <w:t>Stats Wales, Greenhouse Gases by year</w:t>
      </w:r>
      <w:r w:rsidR="00502098">
        <w:t>.</w:t>
      </w:r>
    </w:p>
    <w:p w14:paraId="2EADF416" w14:textId="77777777" w:rsidR="00E127F1" w:rsidRDefault="00E127F1" w:rsidP="00502098">
      <w:pPr>
        <w:pStyle w:val="Heading3"/>
      </w:pPr>
      <w:r>
        <w:t xml:space="preserve">Walking and wheeling </w:t>
      </w:r>
      <w:proofErr w:type="gramStart"/>
      <w:r>
        <w:t>keeps</w:t>
      </w:r>
      <w:proofErr w:type="gramEnd"/>
      <w:r>
        <w:t xml:space="preserve"> Cardiff moving</w:t>
      </w:r>
    </w:p>
    <w:p w14:paraId="6279CB7A" w14:textId="1C5CF77D" w:rsidR="00E127F1" w:rsidRDefault="00E127F1" w:rsidP="00E127F1">
      <w:r>
        <w:t>Studies show walking or cycling frees up road space in comparison to driving.</w:t>
      </w:r>
      <w:r w:rsidR="00502098">
        <w:rPr>
          <w:rStyle w:val="FootnoteReference"/>
        </w:rPr>
        <w:footnoteReference w:id="17"/>
      </w:r>
      <w:r>
        <w:t xml:space="preserve"> This helps to keep Cardiff moving for all road users.</w:t>
      </w:r>
    </w:p>
    <w:p w14:paraId="4A6E5FB5" w14:textId="7C5E507B" w:rsidR="00E127F1" w:rsidRDefault="00E127F1" w:rsidP="00E127F1">
      <w:r w:rsidRPr="005B3AF5">
        <w:rPr>
          <w:b/>
        </w:rPr>
        <w:t>77,000</w:t>
      </w:r>
      <w:r>
        <w:t xml:space="preserve"> return</w:t>
      </w:r>
      <w:r w:rsidR="006C3008">
        <w:t xml:space="preserve"> </w:t>
      </w:r>
      <w:r>
        <w:t>walking and</w:t>
      </w:r>
      <w:r w:rsidR="006C3008">
        <w:t xml:space="preserve"> </w:t>
      </w:r>
      <w:r>
        <w:t>wheeling trips are</w:t>
      </w:r>
      <w:r w:rsidR="006C3008">
        <w:t xml:space="preserve"> </w:t>
      </w:r>
      <w:r>
        <w:t>made</w:t>
      </w:r>
      <w:r w:rsidR="006C3008">
        <w:t xml:space="preserve"> </w:t>
      </w:r>
      <w:r>
        <w:t>daily</w:t>
      </w:r>
      <w:r w:rsidR="006C3008">
        <w:t xml:space="preserve"> </w:t>
      </w:r>
      <w:r>
        <w:t>in Cardiff by people that could have used a car.</w:t>
      </w:r>
      <w:r w:rsidR="007D3FCB">
        <w:t xml:space="preserve"> (</w:t>
      </w:r>
      <w:r w:rsidRPr="005B3AF5">
        <w:rPr>
          <w:b/>
        </w:rPr>
        <w:t>86,000</w:t>
      </w:r>
      <w:r>
        <w:t xml:space="preserve"> in </w:t>
      </w:r>
      <w:r w:rsidRPr="005B3AF5">
        <w:t>2021</w:t>
      </w:r>
      <w:r w:rsidR="007D3FCB">
        <w:t>)</w:t>
      </w:r>
    </w:p>
    <w:p w14:paraId="466FE107" w14:textId="5DFD66BA" w:rsidR="008D5CA0" w:rsidRPr="008D5CA0" w:rsidRDefault="00E127F1" w:rsidP="00E127F1">
      <w:r>
        <w:t>If these cars were all in a traffic</w:t>
      </w:r>
      <w:r w:rsidR="006C3008">
        <w:t xml:space="preserve"> </w:t>
      </w:r>
      <w:r>
        <w:t>jam</w:t>
      </w:r>
      <w:r w:rsidR="006C3008">
        <w:t xml:space="preserve"> </w:t>
      </w:r>
      <w:r>
        <w:t>it</w:t>
      </w:r>
      <w:r w:rsidR="006C3008">
        <w:t xml:space="preserve"> </w:t>
      </w:r>
      <w:r>
        <w:t>would</w:t>
      </w:r>
      <w:r w:rsidR="006C3008">
        <w:t xml:space="preserve"> </w:t>
      </w:r>
      <w:r>
        <w:t>tail</w:t>
      </w:r>
      <w:r w:rsidR="006C3008">
        <w:t xml:space="preserve"> </w:t>
      </w:r>
      <w:r>
        <w:t xml:space="preserve">back </w:t>
      </w:r>
      <w:r w:rsidRPr="005B3AF5">
        <w:rPr>
          <w:b/>
        </w:rPr>
        <w:t>231</w:t>
      </w:r>
      <w:r w:rsidR="006C3008">
        <w:rPr>
          <w:b/>
        </w:rPr>
        <w:t xml:space="preserve"> </w:t>
      </w:r>
      <w:r w:rsidRPr="005B3AF5">
        <w:rPr>
          <w:b/>
        </w:rPr>
        <w:t>miles</w:t>
      </w:r>
      <w:r>
        <w:t xml:space="preserve"> equivalent</w:t>
      </w:r>
      <w:r w:rsidR="006C3008">
        <w:t xml:space="preserve"> </w:t>
      </w:r>
      <w:r>
        <w:t>to</w:t>
      </w:r>
      <w:r w:rsidR="006C3008">
        <w:t xml:space="preserve"> </w:t>
      </w:r>
      <w:r>
        <w:t>the</w:t>
      </w:r>
      <w:r w:rsidR="006C3008">
        <w:t xml:space="preserve"> </w:t>
      </w:r>
      <w:r>
        <w:t>distance</w:t>
      </w:r>
      <w:r w:rsidR="006C3008">
        <w:t xml:space="preserve"> </w:t>
      </w:r>
      <w:r>
        <w:t>from Cardiff to Dover.</w:t>
      </w:r>
      <w:r w:rsidR="007D3FCB">
        <w:t xml:space="preserve"> (</w:t>
      </w:r>
      <w:r w:rsidRPr="005B3AF5">
        <w:rPr>
          <w:b/>
        </w:rPr>
        <w:t>258 miles</w:t>
      </w:r>
      <w:r>
        <w:t xml:space="preserve"> in </w:t>
      </w:r>
      <w:r w:rsidRPr="005B3AF5">
        <w:t>2021</w:t>
      </w:r>
      <w:r w:rsidR="007D3FCB">
        <w:t>)</w:t>
      </w:r>
    </w:p>
    <w:p w14:paraId="0AFCF9B3" w14:textId="77777777" w:rsidR="00AD7915" w:rsidRDefault="00AD7915" w:rsidP="007D3FCB">
      <w:pPr>
        <w:pStyle w:val="Heading2"/>
      </w:pPr>
      <w:bookmarkStart w:id="11" w:name="_Toc158803776"/>
      <w:r>
        <w:lastRenderedPageBreak/>
        <w:t>Benefits of cycling</w:t>
      </w:r>
      <w:bookmarkEnd w:id="11"/>
    </w:p>
    <w:p w14:paraId="2603EF24" w14:textId="77777777" w:rsidR="00AD7915" w:rsidRDefault="00AD7915" w:rsidP="007D3FCB">
      <w:pPr>
        <w:pStyle w:val="Subtitle"/>
      </w:pPr>
      <w:r>
        <w:t>Why everyone gains when more people cycle</w:t>
      </w:r>
    </w:p>
    <w:p w14:paraId="7FFA0ADF" w14:textId="77777777" w:rsidR="00AD7915" w:rsidRDefault="00AD7915" w:rsidP="007D3FCB">
      <w:pPr>
        <w:pStyle w:val="Heading3"/>
      </w:pPr>
      <w:r>
        <w:t xml:space="preserve">Cardiff </w:t>
      </w:r>
      <w:proofErr w:type="gramStart"/>
      <w:r>
        <w:t>residents</w:t>
      </w:r>
      <w:proofErr w:type="gramEnd"/>
      <w:r>
        <w:t xml:space="preserve"> cycle </w:t>
      </w:r>
      <w:r w:rsidRPr="005B3AF5">
        <w:t>7</w:t>
      </w:r>
      <w:r>
        <w:t xml:space="preserve"> times around the world every day</w:t>
      </w:r>
    </w:p>
    <w:p w14:paraId="36800233" w14:textId="77777777" w:rsidR="00AD7915" w:rsidRDefault="00AD7915" w:rsidP="00AD7915">
      <w:r>
        <w:t xml:space="preserve">Compared to </w:t>
      </w:r>
      <w:r w:rsidRPr="005B3AF5">
        <w:t>2021</w:t>
      </w:r>
      <w:r>
        <w:t xml:space="preserve"> there has been an increase in cycling trips of all kinds.</w:t>
      </w:r>
    </w:p>
    <w:p w14:paraId="67E13BA9" w14:textId="20CFCDFE" w:rsidR="00AD7915" w:rsidRDefault="00AD7915" w:rsidP="007D3FCB">
      <w:pPr>
        <w:pStyle w:val="Heading4"/>
      </w:pPr>
      <w:r>
        <w:t>Annual cycling trips by purpose in Cardiff</w:t>
      </w:r>
      <w:r w:rsidR="00ED6676">
        <w:rPr>
          <w:rStyle w:val="FootnoteReference"/>
        </w:rPr>
        <w:footnoteReference w:id="18"/>
      </w:r>
    </w:p>
    <w:p w14:paraId="048367DF" w14:textId="60814816" w:rsidR="00AD7915" w:rsidRDefault="00AD7915" w:rsidP="00E02FEC">
      <w:pPr>
        <w:pStyle w:val="Heading5"/>
      </w:pPr>
      <w:r w:rsidRPr="001728E9">
        <w:rPr>
          <w:bCs w:val="0"/>
        </w:rPr>
        <w:t>2023:</w:t>
      </w:r>
      <w:r w:rsidR="00E02FEC">
        <w:t xml:space="preserve"> </w:t>
      </w:r>
      <w:r w:rsidRPr="005B3AF5">
        <w:t>17.5 million</w:t>
      </w:r>
      <w:r>
        <w:t xml:space="preserve"> trips</w:t>
      </w:r>
    </w:p>
    <w:p w14:paraId="40348E5C" w14:textId="40B0BE4B" w:rsidR="00AD7915" w:rsidRDefault="00AD7915" w:rsidP="00AD7915">
      <w:r>
        <w:t xml:space="preserve">Work: </w:t>
      </w:r>
      <w:r w:rsidRPr="005B3AF5">
        <w:rPr>
          <w:b/>
        </w:rPr>
        <w:t>6,100</w:t>
      </w:r>
      <w:r>
        <w:t>,</w:t>
      </w:r>
      <w:r w:rsidRPr="005B3AF5">
        <w:rPr>
          <w:b/>
        </w:rPr>
        <w:t>000</w:t>
      </w:r>
      <w:r w:rsidR="00CF7F5A">
        <w:t xml:space="preserve"> or</w:t>
      </w:r>
      <w:r>
        <w:t xml:space="preserve"> </w:t>
      </w:r>
      <w:r w:rsidRPr="005B3AF5">
        <w:rPr>
          <w:b/>
        </w:rPr>
        <w:t>35%</w:t>
      </w:r>
    </w:p>
    <w:p w14:paraId="3B4629AD" w14:textId="3AB0481A" w:rsidR="00AD7915" w:rsidRDefault="00AD7915" w:rsidP="00AD7915">
      <w:r>
        <w:t xml:space="preserve">School, college or university (adults): </w:t>
      </w:r>
      <w:r w:rsidRPr="005B3AF5">
        <w:rPr>
          <w:b/>
        </w:rPr>
        <w:t>2,100</w:t>
      </w:r>
      <w:r>
        <w:t>,</w:t>
      </w:r>
      <w:r w:rsidRPr="005B3AF5">
        <w:rPr>
          <w:b/>
        </w:rPr>
        <w:t>000</w:t>
      </w:r>
      <w:r w:rsidR="00CF7F5A">
        <w:t xml:space="preserve"> or</w:t>
      </w:r>
      <w:r>
        <w:t xml:space="preserve"> </w:t>
      </w:r>
      <w:r w:rsidRPr="005B3AF5">
        <w:rPr>
          <w:b/>
        </w:rPr>
        <w:t>12%</w:t>
      </w:r>
    </w:p>
    <w:p w14:paraId="0DB9ABEA" w14:textId="097EB6F1" w:rsidR="00AD7915" w:rsidRDefault="00AD7915" w:rsidP="00AD7915">
      <w:r>
        <w:t xml:space="preserve">School (children): </w:t>
      </w:r>
      <w:r w:rsidRPr="005B3AF5">
        <w:rPr>
          <w:b/>
        </w:rPr>
        <w:t>830,000</w:t>
      </w:r>
      <w:r w:rsidR="00CF7F5A">
        <w:t xml:space="preserve"> or</w:t>
      </w:r>
      <w:r>
        <w:t xml:space="preserve"> </w:t>
      </w:r>
      <w:r w:rsidRPr="005B3AF5">
        <w:rPr>
          <w:b/>
        </w:rPr>
        <w:t>5%</w:t>
      </w:r>
    </w:p>
    <w:p w14:paraId="2704F039" w14:textId="611545DC" w:rsidR="00AD7915" w:rsidRDefault="00AD7915" w:rsidP="00AD7915">
      <w:r>
        <w:t xml:space="preserve">Shopping, personal business and social trips: </w:t>
      </w:r>
      <w:r w:rsidRPr="005B3AF5">
        <w:rPr>
          <w:b/>
        </w:rPr>
        <w:t>5,300</w:t>
      </w:r>
      <w:r>
        <w:t>,</w:t>
      </w:r>
      <w:r w:rsidRPr="005B3AF5">
        <w:rPr>
          <w:b/>
        </w:rPr>
        <w:t>000</w:t>
      </w:r>
      <w:r w:rsidR="00CF7F5A">
        <w:t xml:space="preserve"> or</w:t>
      </w:r>
      <w:r>
        <w:t xml:space="preserve"> </w:t>
      </w:r>
      <w:r w:rsidRPr="005B3AF5">
        <w:rPr>
          <w:b/>
        </w:rPr>
        <w:t>30%</w:t>
      </w:r>
    </w:p>
    <w:p w14:paraId="038087BD" w14:textId="369E2316" w:rsidR="00AD7915" w:rsidRDefault="00AD7915" w:rsidP="00AD7915">
      <w:r>
        <w:t xml:space="preserve">Leisure: </w:t>
      </w:r>
      <w:r w:rsidRPr="005B3AF5">
        <w:rPr>
          <w:b/>
        </w:rPr>
        <w:t>3,200</w:t>
      </w:r>
      <w:r>
        <w:t>,</w:t>
      </w:r>
      <w:r w:rsidRPr="005B3AF5">
        <w:rPr>
          <w:b/>
        </w:rPr>
        <w:t>000</w:t>
      </w:r>
      <w:r w:rsidR="00CF7F5A">
        <w:t xml:space="preserve"> or</w:t>
      </w:r>
      <w:r>
        <w:t xml:space="preserve"> </w:t>
      </w:r>
      <w:r w:rsidRPr="005B3AF5">
        <w:rPr>
          <w:b/>
        </w:rPr>
        <w:t>18%</w:t>
      </w:r>
    </w:p>
    <w:p w14:paraId="74E406A5" w14:textId="617520A7" w:rsidR="00AD7915" w:rsidRDefault="00AD7915" w:rsidP="00AD7915">
      <w:r>
        <w:t xml:space="preserve">This adds up to </w:t>
      </w:r>
      <w:r w:rsidRPr="005B3AF5">
        <w:rPr>
          <w:b/>
        </w:rPr>
        <w:t>61.3</w:t>
      </w:r>
      <w:r w:rsidR="006C3008">
        <w:rPr>
          <w:b/>
        </w:rPr>
        <w:t xml:space="preserve"> </w:t>
      </w:r>
      <w:r w:rsidRPr="005B3AF5">
        <w:rPr>
          <w:b/>
        </w:rPr>
        <w:t>million</w:t>
      </w:r>
      <w:r w:rsidR="006C3008">
        <w:t xml:space="preserve"> </w:t>
      </w:r>
      <w:r w:rsidRPr="001728E9">
        <w:rPr>
          <w:b/>
          <w:bCs/>
        </w:rPr>
        <w:t>miles</w:t>
      </w:r>
      <w:r>
        <w:t xml:space="preserve"> = </w:t>
      </w:r>
      <w:r w:rsidRPr="005B3AF5">
        <w:rPr>
          <w:b/>
        </w:rPr>
        <w:t>170,000 miles</w:t>
      </w:r>
      <w:r>
        <w:t xml:space="preserve"> a day</w:t>
      </w:r>
    </w:p>
    <w:p w14:paraId="2727EFD0" w14:textId="3FF147E1" w:rsidR="00AD7915" w:rsidRDefault="00AD7915" w:rsidP="00CF7F5A">
      <w:pPr>
        <w:pStyle w:val="Heading5"/>
      </w:pPr>
      <w:r w:rsidRPr="001728E9">
        <w:rPr>
          <w:bCs w:val="0"/>
        </w:rPr>
        <w:t>2021:</w:t>
      </w:r>
      <w:r w:rsidR="00CF7F5A">
        <w:t xml:space="preserve"> </w:t>
      </w:r>
      <w:r w:rsidRPr="005B3AF5">
        <w:t>15.5 million</w:t>
      </w:r>
      <w:r>
        <w:t xml:space="preserve"> trips</w:t>
      </w:r>
    </w:p>
    <w:p w14:paraId="4227CCB7" w14:textId="11AE141B" w:rsidR="00AD7915" w:rsidRDefault="00AD7915" w:rsidP="00AD7915">
      <w:r>
        <w:t xml:space="preserve">Work: </w:t>
      </w:r>
      <w:r w:rsidRPr="005B3AF5">
        <w:rPr>
          <w:b/>
        </w:rPr>
        <w:t>5,300</w:t>
      </w:r>
      <w:r>
        <w:t>,</w:t>
      </w:r>
      <w:r w:rsidRPr="005B3AF5">
        <w:rPr>
          <w:b/>
        </w:rPr>
        <w:t>000</w:t>
      </w:r>
      <w:r w:rsidR="00CF7F5A">
        <w:t xml:space="preserve"> or</w:t>
      </w:r>
      <w:r>
        <w:t xml:space="preserve"> </w:t>
      </w:r>
      <w:r w:rsidRPr="005B3AF5">
        <w:rPr>
          <w:b/>
        </w:rPr>
        <w:t>34%</w:t>
      </w:r>
    </w:p>
    <w:p w14:paraId="0BE54D45" w14:textId="4B64704B" w:rsidR="00AD7915" w:rsidRDefault="00AD7915" w:rsidP="00AD7915">
      <w:r>
        <w:t xml:space="preserve">School, college or university (adults): </w:t>
      </w:r>
      <w:r w:rsidRPr="005B3AF5">
        <w:rPr>
          <w:b/>
        </w:rPr>
        <w:t>1,600</w:t>
      </w:r>
      <w:r>
        <w:t>,</w:t>
      </w:r>
      <w:r w:rsidRPr="005B3AF5">
        <w:rPr>
          <w:b/>
        </w:rPr>
        <w:t>000</w:t>
      </w:r>
      <w:r w:rsidR="00CF7F5A">
        <w:t xml:space="preserve"> or</w:t>
      </w:r>
      <w:r>
        <w:t xml:space="preserve"> </w:t>
      </w:r>
      <w:r w:rsidRPr="005B3AF5">
        <w:rPr>
          <w:b/>
        </w:rPr>
        <w:t>10%</w:t>
      </w:r>
    </w:p>
    <w:p w14:paraId="76D1F9CC" w14:textId="5F7348EF" w:rsidR="00AD7915" w:rsidRDefault="00AD7915" w:rsidP="00AD7915">
      <w:r>
        <w:t xml:space="preserve">School (children): </w:t>
      </w:r>
      <w:r w:rsidRPr="005B3AF5">
        <w:rPr>
          <w:b/>
        </w:rPr>
        <w:t>750,000</w:t>
      </w:r>
      <w:r w:rsidR="00CF7F5A">
        <w:t xml:space="preserve"> or</w:t>
      </w:r>
      <w:r>
        <w:t xml:space="preserve"> </w:t>
      </w:r>
      <w:r w:rsidRPr="005B3AF5">
        <w:rPr>
          <w:b/>
        </w:rPr>
        <w:t>5%</w:t>
      </w:r>
    </w:p>
    <w:p w14:paraId="70690DFA" w14:textId="5AACCDE2" w:rsidR="00AD7915" w:rsidRDefault="00AD7915" w:rsidP="00AD7915">
      <w:r>
        <w:t xml:space="preserve">Shopping, personal business and social trips: </w:t>
      </w:r>
      <w:r w:rsidRPr="005B3AF5">
        <w:rPr>
          <w:b/>
        </w:rPr>
        <w:t>5,000</w:t>
      </w:r>
      <w:r>
        <w:t>,</w:t>
      </w:r>
      <w:r w:rsidRPr="005B3AF5">
        <w:rPr>
          <w:b/>
        </w:rPr>
        <w:t>000</w:t>
      </w:r>
      <w:r w:rsidR="00CF7F5A">
        <w:t xml:space="preserve"> or</w:t>
      </w:r>
      <w:r>
        <w:t xml:space="preserve"> </w:t>
      </w:r>
      <w:r w:rsidRPr="005B3AF5">
        <w:rPr>
          <w:b/>
        </w:rPr>
        <w:t>32%</w:t>
      </w:r>
    </w:p>
    <w:p w14:paraId="094A2E3A" w14:textId="75A32E9F" w:rsidR="00AD7915" w:rsidRDefault="00AD7915" w:rsidP="00AD7915">
      <w:r>
        <w:t xml:space="preserve">Leisure: </w:t>
      </w:r>
      <w:r w:rsidRPr="005B3AF5">
        <w:rPr>
          <w:b/>
        </w:rPr>
        <w:t>2,900</w:t>
      </w:r>
      <w:r>
        <w:t>,</w:t>
      </w:r>
      <w:r w:rsidRPr="005B3AF5">
        <w:rPr>
          <w:b/>
        </w:rPr>
        <w:t>000</w:t>
      </w:r>
      <w:r w:rsidR="00CF7F5A">
        <w:t xml:space="preserve"> or</w:t>
      </w:r>
      <w:r>
        <w:t xml:space="preserve"> </w:t>
      </w:r>
      <w:r w:rsidRPr="005B3AF5">
        <w:rPr>
          <w:b/>
        </w:rPr>
        <w:t>19%</w:t>
      </w:r>
    </w:p>
    <w:p w14:paraId="7DDC2B07" w14:textId="2B467C51" w:rsidR="00AD7915" w:rsidRDefault="00AD7915" w:rsidP="00AD7915">
      <w:r>
        <w:t xml:space="preserve">This adds up to </w:t>
      </w:r>
      <w:r w:rsidRPr="005B3AF5">
        <w:rPr>
          <w:b/>
        </w:rPr>
        <w:t>50.7</w:t>
      </w:r>
      <w:r w:rsidR="006C3008">
        <w:rPr>
          <w:b/>
        </w:rPr>
        <w:t xml:space="preserve"> </w:t>
      </w:r>
      <w:r w:rsidRPr="005B3AF5">
        <w:rPr>
          <w:b/>
        </w:rPr>
        <w:t>million</w:t>
      </w:r>
      <w:r w:rsidR="006C3008">
        <w:t xml:space="preserve"> </w:t>
      </w:r>
      <w:r w:rsidRPr="001728E9">
        <w:rPr>
          <w:b/>
          <w:bCs/>
        </w:rPr>
        <w:t>miles</w:t>
      </w:r>
      <w:r>
        <w:t xml:space="preserve"> = </w:t>
      </w:r>
      <w:r w:rsidRPr="005B3AF5">
        <w:rPr>
          <w:b/>
        </w:rPr>
        <w:t>140,000 miles</w:t>
      </w:r>
      <w:r>
        <w:t xml:space="preserve"> a day</w:t>
      </w:r>
    </w:p>
    <w:p w14:paraId="026BA215" w14:textId="77777777" w:rsidR="00AD7915" w:rsidRDefault="00AD7915" w:rsidP="00CF7F5A">
      <w:pPr>
        <w:pStyle w:val="Heading3"/>
      </w:pPr>
      <w:r>
        <w:t>Cycling benefits residents and the local economy</w:t>
      </w:r>
    </w:p>
    <w:p w14:paraId="7635C0E3" w14:textId="77777777" w:rsidR="00AD7915" w:rsidRDefault="00AD7915" w:rsidP="00AD7915">
      <w:r>
        <w:t xml:space="preserve">The Walking and Cycling Index uses a model to understand the costs and benefits of driving and cycling. For </w:t>
      </w:r>
      <w:proofErr w:type="gramStart"/>
      <w:r>
        <w:t>example</w:t>
      </w:r>
      <w:proofErr w:type="gramEnd"/>
      <w:r>
        <w:t xml:space="preserve"> travel time, vehicle operating costs, health benefits, air quality and taxation.</w:t>
      </w:r>
    </w:p>
    <w:p w14:paraId="35FA4F09" w14:textId="3FAFA411" w:rsidR="00AD7915" w:rsidRDefault="00AD7915" w:rsidP="00AD7915">
      <w:r w:rsidRPr="005B3AF5">
        <w:rPr>
          <w:b/>
        </w:rPr>
        <w:lastRenderedPageBreak/>
        <w:t>£1.40</w:t>
      </w:r>
      <w:r>
        <w:t xml:space="preserve"> is saved for</w:t>
      </w:r>
      <w:r w:rsidR="006C3008">
        <w:t xml:space="preserve"> </w:t>
      </w:r>
      <w:r>
        <w:t>each</w:t>
      </w:r>
      <w:r w:rsidR="006C3008">
        <w:t xml:space="preserve"> </w:t>
      </w:r>
      <w:r>
        <w:t>mile</w:t>
      </w:r>
      <w:r w:rsidR="006C3008">
        <w:t xml:space="preserve"> </w:t>
      </w:r>
      <w:r>
        <w:t>cycled</w:t>
      </w:r>
      <w:r w:rsidR="006C3008">
        <w:t xml:space="preserve"> </w:t>
      </w:r>
      <w:r>
        <w:t>instead of driven in Cardiff.</w:t>
      </w:r>
      <w:r w:rsidR="00CF7F5A">
        <w:t xml:space="preserve"> (</w:t>
      </w:r>
      <w:r w:rsidRPr="005B3AF5">
        <w:rPr>
          <w:b/>
        </w:rPr>
        <w:t>94</w:t>
      </w:r>
      <w:r w:rsidRPr="001728E9">
        <w:rPr>
          <w:b/>
          <w:bCs/>
        </w:rPr>
        <w:t>p</w:t>
      </w:r>
      <w:r>
        <w:t xml:space="preserve"> in </w:t>
      </w:r>
      <w:r w:rsidRPr="005B3AF5">
        <w:t>2021</w:t>
      </w:r>
      <w:r w:rsidR="00CF7F5A">
        <w:t>)</w:t>
      </w:r>
    </w:p>
    <w:p w14:paraId="266D96F6" w14:textId="29B575EB" w:rsidR="00AD7915" w:rsidRDefault="00AD7915" w:rsidP="00AD7915">
      <w:r>
        <w:t>Over a year this adds up</w:t>
      </w:r>
      <w:r w:rsidR="006C3008">
        <w:t xml:space="preserve"> </w:t>
      </w:r>
      <w:r>
        <w:t xml:space="preserve">to </w:t>
      </w:r>
      <w:r w:rsidRPr="005B3AF5">
        <w:rPr>
          <w:b/>
        </w:rPr>
        <w:t>£36.1</w:t>
      </w:r>
      <w:r w:rsidR="006C3008">
        <w:rPr>
          <w:b/>
        </w:rPr>
        <w:t xml:space="preserve"> </w:t>
      </w:r>
      <w:r w:rsidRPr="005B3AF5">
        <w:rPr>
          <w:b/>
        </w:rPr>
        <w:t>million</w:t>
      </w:r>
      <w:r>
        <w:t xml:space="preserve"> from</w:t>
      </w:r>
      <w:r w:rsidR="006C3008">
        <w:t xml:space="preserve"> </w:t>
      </w:r>
      <w:r>
        <w:t>adults</w:t>
      </w:r>
      <w:r w:rsidR="006C3008">
        <w:t xml:space="preserve"> </w:t>
      </w:r>
      <w:r>
        <w:t>with</w:t>
      </w:r>
      <w:r w:rsidR="006C3008">
        <w:t xml:space="preserve"> </w:t>
      </w:r>
      <w:r>
        <w:t>a</w:t>
      </w:r>
      <w:r w:rsidR="006C3008">
        <w:t xml:space="preserve"> </w:t>
      </w:r>
      <w:r>
        <w:t>car</w:t>
      </w:r>
      <w:r w:rsidR="006C3008">
        <w:t xml:space="preserve"> </w:t>
      </w:r>
      <w:r>
        <w:t>in their</w:t>
      </w:r>
      <w:r w:rsidR="006C3008">
        <w:t xml:space="preserve"> </w:t>
      </w:r>
      <w:r>
        <w:t>household cycling</w:t>
      </w:r>
      <w:r w:rsidR="006C3008">
        <w:t xml:space="preserve"> </w:t>
      </w:r>
      <w:r>
        <w:t>to work, school and other destinations.</w:t>
      </w:r>
      <w:r w:rsidR="00CF7F5A">
        <w:t xml:space="preserve"> (</w:t>
      </w:r>
      <w:r w:rsidRPr="005B3AF5">
        <w:rPr>
          <w:b/>
        </w:rPr>
        <w:t>£21.1 million</w:t>
      </w:r>
      <w:r>
        <w:t xml:space="preserve"> in </w:t>
      </w:r>
      <w:r w:rsidRPr="005B3AF5">
        <w:t>2021</w:t>
      </w:r>
      <w:r w:rsidR="00CF7F5A">
        <w:t>)</w:t>
      </w:r>
    </w:p>
    <w:p w14:paraId="5A0BAFF4" w14:textId="7B73EA3A" w:rsidR="00AD7915" w:rsidRDefault="00AD7915" w:rsidP="00AD7915">
      <w:r>
        <w:t>The total annual economic benefit from all trips cycled in</w:t>
      </w:r>
      <w:r w:rsidR="006C3008">
        <w:t xml:space="preserve"> </w:t>
      </w:r>
      <w:r>
        <w:t>Cardiff</w:t>
      </w:r>
      <w:r w:rsidR="006C3008">
        <w:t xml:space="preserve"> </w:t>
      </w:r>
      <w:r>
        <w:t xml:space="preserve">is </w:t>
      </w:r>
      <w:r w:rsidRPr="005B3AF5">
        <w:rPr>
          <w:b/>
        </w:rPr>
        <w:t>£62.3 million</w:t>
      </w:r>
      <w:r w:rsidR="00CF7F5A">
        <w:rPr>
          <w:rStyle w:val="FootnoteReference"/>
        </w:rPr>
        <w:footnoteReference w:id="19"/>
      </w:r>
      <w:r w:rsidR="00CF7F5A">
        <w:t xml:space="preserve"> (</w:t>
      </w:r>
      <w:r w:rsidRPr="005B3AF5">
        <w:rPr>
          <w:b/>
        </w:rPr>
        <w:t>£38.8 million</w:t>
      </w:r>
      <w:r>
        <w:t xml:space="preserve"> in </w:t>
      </w:r>
      <w:r w:rsidRPr="005B3AF5">
        <w:t>2021</w:t>
      </w:r>
      <w:r w:rsidR="00CF7F5A">
        <w:t>)</w:t>
      </w:r>
    </w:p>
    <w:p w14:paraId="0D69FCA9" w14:textId="77777777" w:rsidR="00AD7915" w:rsidRDefault="00AD7915" w:rsidP="008D051A">
      <w:pPr>
        <w:pStyle w:val="Heading3"/>
      </w:pPr>
      <w:r>
        <w:t>Cycling unlocks health benefits for everyone</w:t>
      </w:r>
    </w:p>
    <w:p w14:paraId="360E8AC7" w14:textId="77777777" w:rsidR="00AD7915" w:rsidRDefault="00AD7915" w:rsidP="00AD7915">
      <w:r>
        <w:t xml:space="preserve">Cycling in Cardiff prevents </w:t>
      </w:r>
      <w:r w:rsidRPr="005B3AF5">
        <w:rPr>
          <w:b/>
        </w:rPr>
        <w:t>181</w:t>
      </w:r>
      <w:r>
        <w:t xml:space="preserve"> serious long-term health conditions each year (</w:t>
      </w:r>
      <w:r w:rsidRPr="005B3AF5">
        <w:rPr>
          <w:b/>
        </w:rPr>
        <w:t>151</w:t>
      </w:r>
      <w:r>
        <w:t xml:space="preserve"> in </w:t>
      </w:r>
      <w:r w:rsidRPr="005B3AF5">
        <w:t>2021</w:t>
      </w:r>
      <w:r>
        <w:t>)</w:t>
      </w:r>
    </w:p>
    <w:p w14:paraId="66EED4A6" w14:textId="77777777" w:rsidR="00AD7915" w:rsidRDefault="00AD7915" w:rsidP="008D051A">
      <w:pPr>
        <w:pStyle w:val="Heading5"/>
      </w:pPr>
      <w:r>
        <w:t>Cases prevented</w:t>
      </w:r>
    </w:p>
    <w:p w14:paraId="7360D4C5" w14:textId="77777777" w:rsidR="00AD7915" w:rsidRDefault="00AD7915" w:rsidP="00AD7915">
      <w:r>
        <w:t xml:space="preserve">Hip fracture: </w:t>
      </w:r>
      <w:r w:rsidRPr="005B3AF5">
        <w:rPr>
          <w:b/>
        </w:rPr>
        <w:t>59</w:t>
      </w:r>
    </w:p>
    <w:p w14:paraId="64CF7C0E" w14:textId="77777777" w:rsidR="00AD7915" w:rsidRDefault="00AD7915" w:rsidP="00AD7915">
      <w:r>
        <w:t xml:space="preserve">Dementia: </w:t>
      </w:r>
      <w:r w:rsidRPr="005B3AF5">
        <w:rPr>
          <w:b/>
        </w:rPr>
        <w:t>46</w:t>
      </w:r>
    </w:p>
    <w:p w14:paraId="06D713E9" w14:textId="77777777" w:rsidR="00AD7915" w:rsidRDefault="00AD7915" w:rsidP="00AD7915">
      <w:r>
        <w:t xml:space="preserve">Depression: </w:t>
      </w:r>
      <w:r w:rsidRPr="005B3AF5">
        <w:rPr>
          <w:b/>
        </w:rPr>
        <w:t>32</w:t>
      </w:r>
    </w:p>
    <w:p w14:paraId="04237790" w14:textId="77777777" w:rsidR="00AD7915" w:rsidRDefault="00AD7915" w:rsidP="00AD7915">
      <w:r>
        <w:t xml:space="preserve">Coronary heart disease: </w:t>
      </w:r>
      <w:r w:rsidRPr="005B3AF5">
        <w:rPr>
          <w:b/>
        </w:rPr>
        <w:t>22</w:t>
      </w:r>
    </w:p>
    <w:p w14:paraId="5FAE7F57" w14:textId="77777777" w:rsidR="00AD7915" w:rsidRDefault="00AD7915" w:rsidP="00AD7915">
      <w:r>
        <w:t xml:space="preserve">Other conditions: </w:t>
      </w:r>
      <w:r w:rsidRPr="005B3AF5">
        <w:rPr>
          <w:b/>
        </w:rPr>
        <w:t>22</w:t>
      </w:r>
    </w:p>
    <w:p w14:paraId="44581701" w14:textId="77777777" w:rsidR="00AD7915" w:rsidRDefault="00AD7915" w:rsidP="00AD7915">
      <w:r>
        <w:t xml:space="preserve">‘Other conditions’ includes type </w:t>
      </w:r>
      <w:r w:rsidRPr="001728E9">
        <w:rPr>
          <w:bCs/>
        </w:rPr>
        <w:t>2</w:t>
      </w:r>
      <w:r>
        <w:t xml:space="preserve"> diabetes, stroke, breast cancer, colorectal cancer.</w:t>
      </w:r>
    </w:p>
    <w:p w14:paraId="46E37352" w14:textId="40CFE7E8" w:rsidR="00AD7915" w:rsidRDefault="00AD7915" w:rsidP="00AD7915">
      <w:r>
        <w:t xml:space="preserve">Saving the NHS in Cardiff </w:t>
      </w:r>
      <w:r w:rsidRPr="005B3AF5">
        <w:rPr>
          <w:b/>
        </w:rPr>
        <w:t>£2.4</w:t>
      </w:r>
      <w:r w:rsidR="006C3008">
        <w:rPr>
          <w:b/>
        </w:rPr>
        <w:t xml:space="preserve"> </w:t>
      </w:r>
      <w:r w:rsidRPr="005B3AF5">
        <w:rPr>
          <w:b/>
        </w:rPr>
        <w:t>million</w:t>
      </w:r>
      <w:r>
        <w:t xml:space="preserve"> per year</w:t>
      </w:r>
      <w:r w:rsidR="008D051A">
        <w:t xml:space="preserve"> (</w:t>
      </w:r>
      <w:r w:rsidRPr="005B3AF5">
        <w:rPr>
          <w:b/>
        </w:rPr>
        <w:t>£1 million</w:t>
      </w:r>
      <w:r>
        <w:t xml:space="preserve"> in </w:t>
      </w:r>
      <w:r w:rsidRPr="005B3AF5">
        <w:t>2021</w:t>
      </w:r>
      <w:r w:rsidR="008D051A">
        <w:t>)</w:t>
      </w:r>
      <w:r w:rsidR="009B7CEF">
        <w:t xml:space="preserve">, </w:t>
      </w:r>
      <w:r>
        <w:t>equivalent</w:t>
      </w:r>
      <w:r w:rsidR="006C3008">
        <w:t xml:space="preserve"> </w:t>
      </w:r>
      <w:r>
        <w:t>to</w:t>
      </w:r>
      <w:r w:rsidR="006C3008">
        <w:t xml:space="preserve"> </w:t>
      </w:r>
      <w:r>
        <w:t>the</w:t>
      </w:r>
      <w:r w:rsidR="006C3008">
        <w:t xml:space="preserve"> </w:t>
      </w:r>
      <w:r>
        <w:t>cost</w:t>
      </w:r>
      <w:r w:rsidR="006C3008">
        <w:t xml:space="preserve"> </w:t>
      </w:r>
      <w:r>
        <w:t xml:space="preserve">of </w:t>
      </w:r>
      <w:r w:rsidRPr="005B3AF5">
        <w:rPr>
          <w:b/>
        </w:rPr>
        <w:t>59,000</w:t>
      </w:r>
      <w:r>
        <w:t xml:space="preserve"> GP appointments</w:t>
      </w:r>
      <w:r w:rsidR="008D051A">
        <w:t xml:space="preserve"> (</w:t>
      </w:r>
      <w:r w:rsidRPr="005B3AF5">
        <w:rPr>
          <w:b/>
        </w:rPr>
        <w:t>33,000</w:t>
      </w:r>
      <w:r>
        <w:t xml:space="preserve"> in </w:t>
      </w:r>
      <w:r w:rsidRPr="005B3AF5">
        <w:t>2021</w:t>
      </w:r>
      <w:r w:rsidR="008D051A">
        <w:t>)</w:t>
      </w:r>
    </w:p>
    <w:p w14:paraId="1ECBDF3E" w14:textId="34227561" w:rsidR="00AD7915" w:rsidRDefault="008D051A" w:rsidP="00AD7915">
      <w:r w:rsidRPr="008D051A">
        <w:t xml:space="preserve">These figures are based on </w:t>
      </w:r>
      <w:r w:rsidR="00AD7915">
        <w:t>applying Cardiff data to Sport England MOVES tool which shows the return on investment for health of sport and physical activity.</w:t>
      </w:r>
    </w:p>
    <w:p w14:paraId="1D55C30E" w14:textId="151C5F83" w:rsidR="00AD7915" w:rsidRDefault="00AD7915" w:rsidP="00AD7915">
      <w:r>
        <w:t>In Cardiff the physical activity</w:t>
      </w:r>
      <w:r w:rsidR="006C3008">
        <w:t xml:space="preserve"> </w:t>
      </w:r>
      <w:r>
        <w:t>benefits</w:t>
      </w:r>
      <w:r w:rsidR="006C3008">
        <w:t xml:space="preserve"> </w:t>
      </w:r>
      <w:r>
        <w:t>of</w:t>
      </w:r>
      <w:r w:rsidR="006C3008">
        <w:t xml:space="preserve"> </w:t>
      </w:r>
      <w:r>
        <w:t>cycling</w:t>
      </w:r>
      <w:r w:rsidR="008D051A">
        <w:t xml:space="preserve"> </w:t>
      </w:r>
      <w:r>
        <w:t xml:space="preserve">prevent </w:t>
      </w:r>
      <w:r w:rsidRPr="005B3AF5">
        <w:rPr>
          <w:b/>
        </w:rPr>
        <w:t>23</w:t>
      </w:r>
      <w:r>
        <w:t xml:space="preserve"> early deaths</w:t>
      </w:r>
      <w:r w:rsidR="006C3008">
        <w:t xml:space="preserve"> </w:t>
      </w:r>
      <w:r>
        <w:t>annually (</w:t>
      </w:r>
      <w:r w:rsidRPr="005B3AF5">
        <w:rPr>
          <w:b/>
        </w:rPr>
        <w:t>17</w:t>
      </w:r>
      <w:r>
        <w:t xml:space="preserve"> in </w:t>
      </w:r>
      <w:r w:rsidRPr="005B3AF5">
        <w:t>2021</w:t>
      </w:r>
      <w:r>
        <w:t>)</w:t>
      </w:r>
      <w:r w:rsidR="008D051A">
        <w:t xml:space="preserve"> </w:t>
      </w:r>
      <w:r>
        <w:t xml:space="preserve">which is valued at </w:t>
      </w:r>
      <w:r w:rsidRPr="005B3AF5">
        <w:rPr>
          <w:b/>
        </w:rPr>
        <w:t>£84.9 million</w:t>
      </w:r>
      <w:r w:rsidR="00841073">
        <w:rPr>
          <w:rStyle w:val="FootnoteReference"/>
        </w:rPr>
        <w:footnoteReference w:id="20"/>
      </w:r>
      <w:r w:rsidR="008D051A">
        <w:t xml:space="preserve"> (</w:t>
      </w:r>
      <w:r w:rsidRPr="005B3AF5">
        <w:rPr>
          <w:b/>
        </w:rPr>
        <w:t>£57 million</w:t>
      </w:r>
      <w:r>
        <w:t xml:space="preserve"> in </w:t>
      </w:r>
      <w:r w:rsidRPr="005B3AF5">
        <w:t>2021</w:t>
      </w:r>
      <w:r w:rsidR="008D051A">
        <w:t>)</w:t>
      </w:r>
    </w:p>
    <w:p w14:paraId="09E049B8" w14:textId="77777777" w:rsidR="00841073" w:rsidRDefault="00AD7915" w:rsidP="00AD7915">
      <w:r>
        <w:t xml:space="preserve">People cycling more instead of driving improves air quality, saving annually: </w:t>
      </w:r>
    </w:p>
    <w:p w14:paraId="79B2AA7D" w14:textId="5DD8CC0F" w:rsidR="00AD7915" w:rsidRDefault="00AD7915" w:rsidP="00AD7915">
      <w:r w:rsidRPr="005B3AF5">
        <w:rPr>
          <w:b/>
        </w:rPr>
        <w:t>14,000 kg</w:t>
      </w:r>
      <w:r>
        <w:t xml:space="preserve"> of NOx</w:t>
      </w:r>
      <w:r w:rsidR="00841073">
        <w:t xml:space="preserve"> (</w:t>
      </w:r>
      <w:r w:rsidRPr="005B3AF5">
        <w:rPr>
          <w:b/>
        </w:rPr>
        <w:t>13,000 kg</w:t>
      </w:r>
      <w:r>
        <w:t xml:space="preserve"> in </w:t>
      </w:r>
      <w:r w:rsidRPr="005B3AF5">
        <w:t>2021</w:t>
      </w:r>
      <w:r w:rsidR="00841073">
        <w:t>)</w:t>
      </w:r>
    </w:p>
    <w:p w14:paraId="56436F60" w14:textId="77777777" w:rsidR="00AD7915" w:rsidRDefault="00AD7915" w:rsidP="00AD7915">
      <w:r>
        <w:t>and</w:t>
      </w:r>
    </w:p>
    <w:p w14:paraId="7C235DBB" w14:textId="2B231B56" w:rsidR="00841073" w:rsidRDefault="00AD7915" w:rsidP="00AD7915">
      <w:r w:rsidRPr="005B3AF5">
        <w:rPr>
          <w:b/>
        </w:rPr>
        <w:t>2,000 kg</w:t>
      </w:r>
      <w:r>
        <w:t xml:space="preserve"> of</w:t>
      </w:r>
      <w:r w:rsidR="006C3008">
        <w:t xml:space="preserve"> </w:t>
      </w:r>
      <w:r>
        <w:t xml:space="preserve">particulates </w:t>
      </w:r>
      <w:r w:rsidRPr="009B7CEF">
        <w:t>(PM</w:t>
      </w:r>
      <w:r w:rsidRPr="009B7CEF">
        <w:rPr>
          <w:vertAlign w:val="subscript"/>
        </w:rPr>
        <w:t>10</w:t>
      </w:r>
      <w:r w:rsidRPr="009B7CEF">
        <w:t xml:space="preserve"> and PM</w:t>
      </w:r>
      <w:r w:rsidRPr="009B7CEF">
        <w:rPr>
          <w:vertAlign w:val="subscript"/>
        </w:rPr>
        <w:t>2.5</w:t>
      </w:r>
      <w:r w:rsidRPr="009B7CEF">
        <w:t>)</w:t>
      </w:r>
      <w:r w:rsidR="00841073">
        <w:t xml:space="preserve"> (</w:t>
      </w:r>
      <w:r w:rsidRPr="005B3AF5">
        <w:rPr>
          <w:b/>
        </w:rPr>
        <w:t>1,800 kg</w:t>
      </w:r>
      <w:r>
        <w:t xml:space="preserve"> in</w:t>
      </w:r>
      <w:r w:rsidR="00841073">
        <w:t xml:space="preserve"> </w:t>
      </w:r>
      <w:r w:rsidR="00841073" w:rsidRPr="005B3AF5">
        <w:t>2021</w:t>
      </w:r>
      <w:r w:rsidR="00841073">
        <w:t>)</w:t>
      </w:r>
    </w:p>
    <w:p w14:paraId="55725EC9" w14:textId="555B1391" w:rsidR="00AD7915" w:rsidRDefault="00AD7915" w:rsidP="00AD7915">
      <w:r w:rsidRPr="005B3AF5">
        <w:rPr>
          <w:b/>
        </w:rPr>
        <w:lastRenderedPageBreak/>
        <w:t>42%</w:t>
      </w:r>
      <w:r>
        <w:t xml:space="preserve"> </w:t>
      </w:r>
      <w:r w:rsidR="00841073">
        <w:t xml:space="preserve">of </w:t>
      </w:r>
      <w:r>
        <w:t>residents agree the air is clean in their local area (</w:t>
      </w:r>
      <w:r w:rsidRPr="005B3AF5">
        <w:rPr>
          <w:b/>
        </w:rPr>
        <w:t>45%</w:t>
      </w:r>
      <w:r>
        <w:t xml:space="preserve"> in </w:t>
      </w:r>
      <w:r w:rsidRPr="005B3AF5">
        <w:t>2021</w:t>
      </w:r>
      <w:r>
        <w:t>)</w:t>
      </w:r>
    </w:p>
    <w:p w14:paraId="1FAB3B09" w14:textId="77777777" w:rsidR="00AD7915" w:rsidRDefault="00AD7915" w:rsidP="00841073">
      <w:pPr>
        <w:pStyle w:val="Heading3"/>
      </w:pPr>
      <w:r>
        <w:t>Cycling in Cardiff helps mitigate our climate crisis</w:t>
      </w:r>
    </w:p>
    <w:p w14:paraId="6B6205F4" w14:textId="7767D0BB" w:rsidR="00AD7915" w:rsidRDefault="00AD7915" w:rsidP="00AD7915">
      <w:r w:rsidRPr="005B3AF5">
        <w:rPr>
          <w:b/>
        </w:rPr>
        <w:t>7,100 tonnes</w:t>
      </w:r>
      <w:r w:rsidR="0079444E">
        <w:t xml:space="preserve"> </w:t>
      </w:r>
      <w:r>
        <w:t xml:space="preserve">of greenhouse gas emissions (carbon dioxide, </w:t>
      </w:r>
      <w:proofErr w:type="gramStart"/>
      <w:r>
        <w:t>methane</w:t>
      </w:r>
      <w:proofErr w:type="gramEnd"/>
      <w:r>
        <w:t xml:space="preserve"> and nitrous oxide) saved annually by cycling instead of driving</w:t>
      </w:r>
      <w:r w:rsidR="009B7CEF">
        <w:t xml:space="preserve"> (</w:t>
      </w:r>
      <w:r w:rsidR="009B7CEF" w:rsidRPr="005B3AF5">
        <w:rPr>
          <w:b/>
        </w:rPr>
        <w:t>6,200 tonnes</w:t>
      </w:r>
      <w:r w:rsidR="009B7CEF">
        <w:t xml:space="preserve"> in </w:t>
      </w:r>
      <w:r w:rsidR="009B7CEF" w:rsidRPr="005B3AF5">
        <w:t>2021</w:t>
      </w:r>
      <w:r w:rsidR="009B7CEF">
        <w:t>)</w:t>
      </w:r>
      <w:r>
        <w:t>, equivalent to</w:t>
      </w:r>
      <w:r w:rsidR="006C3008">
        <w:t xml:space="preserve"> </w:t>
      </w:r>
      <w:r>
        <w:t>the</w:t>
      </w:r>
      <w:r w:rsidR="006C3008">
        <w:t xml:space="preserve"> </w:t>
      </w:r>
      <w:r>
        <w:t>carbon footprint of</w:t>
      </w:r>
      <w:r w:rsidR="0079444E">
        <w:t xml:space="preserve"> </w:t>
      </w:r>
      <w:r w:rsidRPr="005B3AF5">
        <w:rPr>
          <w:b/>
        </w:rPr>
        <w:t>17,000</w:t>
      </w:r>
      <w:r>
        <w:t xml:space="preserve"> people taking</w:t>
      </w:r>
      <w:r w:rsidR="006C3008">
        <w:t xml:space="preserve"> </w:t>
      </w:r>
      <w:r>
        <w:t>flights</w:t>
      </w:r>
      <w:r w:rsidR="0079444E">
        <w:t xml:space="preserve"> </w:t>
      </w:r>
      <w:r>
        <w:t>from Cardiff to Tenerife</w:t>
      </w:r>
      <w:r w:rsidR="0079444E">
        <w:t xml:space="preserve"> (</w:t>
      </w:r>
      <w:r w:rsidRPr="005B3AF5">
        <w:rPr>
          <w:b/>
        </w:rPr>
        <w:t>15,000</w:t>
      </w:r>
      <w:r>
        <w:t xml:space="preserve"> people in </w:t>
      </w:r>
      <w:r w:rsidRPr="005B3AF5">
        <w:t>2021</w:t>
      </w:r>
      <w:r w:rsidR="0079444E">
        <w:t>)</w:t>
      </w:r>
    </w:p>
    <w:p w14:paraId="2A8B5448" w14:textId="77777777" w:rsidR="00AD7915" w:rsidRDefault="00AD7915" w:rsidP="00AD7915">
      <w:r>
        <w:t xml:space="preserve">In </w:t>
      </w:r>
      <w:r w:rsidRPr="005B3AF5">
        <w:t>2021</w:t>
      </w:r>
      <w:r>
        <w:t xml:space="preserve"> transport accounted for </w:t>
      </w:r>
      <w:r w:rsidRPr="005B3AF5">
        <w:rPr>
          <w:b/>
        </w:rPr>
        <w:t>15%</w:t>
      </w:r>
      <w:r>
        <w:t xml:space="preserve"> of </w:t>
      </w:r>
      <w:proofErr w:type="spellStart"/>
      <w:r>
        <w:t>Wales’</w:t>
      </w:r>
      <w:proofErr w:type="spellEnd"/>
      <w:r>
        <w:t xml:space="preserve"> greenhouse gas emissions, of which the main sources are the use of petrol and diesel in road transport.</w:t>
      </w:r>
    </w:p>
    <w:p w14:paraId="3E2D24B3" w14:textId="7510585D" w:rsidR="00AD7915" w:rsidRDefault="00AD7915" w:rsidP="00AD7915">
      <w:r>
        <w:t>Stats Wales, Greenhouse Gases by year</w:t>
      </w:r>
      <w:r w:rsidR="001728E9">
        <w:t>.</w:t>
      </w:r>
    </w:p>
    <w:p w14:paraId="64E5B8FF" w14:textId="77777777" w:rsidR="00AD7915" w:rsidRDefault="00AD7915" w:rsidP="0079444E">
      <w:pPr>
        <w:pStyle w:val="Heading3"/>
      </w:pPr>
      <w:r>
        <w:t>Cycling keeps Cardiff moving</w:t>
      </w:r>
    </w:p>
    <w:p w14:paraId="5BF703E6" w14:textId="32F875FD" w:rsidR="00AD7915" w:rsidRDefault="00AD7915" w:rsidP="00AD7915">
      <w:r>
        <w:t>Studies show walking or cycling frees up road space in comparison to driving.</w:t>
      </w:r>
      <w:r w:rsidR="0079444E">
        <w:rPr>
          <w:rStyle w:val="FootnoteReference"/>
        </w:rPr>
        <w:footnoteReference w:id="21"/>
      </w:r>
      <w:r>
        <w:t xml:space="preserve"> This helps to keep Cardiff moving for all road users.</w:t>
      </w:r>
    </w:p>
    <w:p w14:paraId="52048AA5" w14:textId="78AFF8D4" w:rsidR="00AD7915" w:rsidRDefault="00AD7915" w:rsidP="00AD7915">
      <w:r w:rsidRPr="005B3AF5">
        <w:rPr>
          <w:b/>
        </w:rPr>
        <w:t>15,000</w:t>
      </w:r>
      <w:r>
        <w:t xml:space="preserve"> return cycling trips are</w:t>
      </w:r>
      <w:r w:rsidR="006C3008">
        <w:t xml:space="preserve"> </w:t>
      </w:r>
      <w:r>
        <w:t>made</w:t>
      </w:r>
      <w:r w:rsidR="006C3008">
        <w:t xml:space="preserve"> </w:t>
      </w:r>
      <w:r>
        <w:t>daily</w:t>
      </w:r>
      <w:r w:rsidR="006C3008">
        <w:t xml:space="preserve"> </w:t>
      </w:r>
      <w:r>
        <w:t>in</w:t>
      </w:r>
      <w:r w:rsidR="006C3008">
        <w:t xml:space="preserve"> </w:t>
      </w:r>
      <w:r>
        <w:t>Cardiff by people that could have used a car.</w:t>
      </w:r>
      <w:r w:rsidR="0079444E">
        <w:t xml:space="preserve"> (</w:t>
      </w:r>
      <w:r w:rsidRPr="005B3AF5">
        <w:rPr>
          <w:b/>
        </w:rPr>
        <w:t>13,000</w:t>
      </w:r>
      <w:r>
        <w:t xml:space="preserve"> in </w:t>
      </w:r>
      <w:r w:rsidRPr="005B3AF5">
        <w:t>2021</w:t>
      </w:r>
      <w:r w:rsidR="0079444E">
        <w:t>)</w:t>
      </w:r>
    </w:p>
    <w:p w14:paraId="6AECA8D9" w14:textId="5AEDD3D1" w:rsidR="00EC4299" w:rsidRPr="00EC4299" w:rsidRDefault="00AD7915" w:rsidP="00AD7915">
      <w:r>
        <w:t>If these cars were all in a traffic</w:t>
      </w:r>
      <w:r w:rsidR="006C3008">
        <w:t xml:space="preserve"> </w:t>
      </w:r>
      <w:r>
        <w:t>jam</w:t>
      </w:r>
      <w:r w:rsidR="006C3008">
        <w:t xml:space="preserve"> </w:t>
      </w:r>
      <w:r>
        <w:t>it</w:t>
      </w:r>
      <w:r w:rsidR="006C3008">
        <w:t xml:space="preserve"> </w:t>
      </w:r>
      <w:r>
        <w:t>would</w:t>
      </w:r>
      <w:r w:rsidR="006C3008">
        <w:t xml:space="preserve"> </w:t>
      </w:r>
      <w:r>
        <w:t>tail</w:t>
      </w:r>
      <w:r w:rsidR="006C3008">
        <w:t xml:space="preserve"> </w:t>
      </w:r>
      <w:r>
        <w:t xml:space="preserve">back </w:t>
      </w:r>
      <w:r w:rsidRPr="005B3AF5">
        <w:rPr>
          <w:b/>
        </w:rPr>
        <w:t>44</w:t>
      </w:r>
      <w:r w:rsidR="006C3008">
        <w:rPr>
          <w:b/>
        </w:rPr>
        <w:t xml:space="preserve"> </w:t>
      </w:r>
      <w:r w:rsidRPr="005B3AF5">
        <w:rPr>
          <w:b/>
        </w:rPr>
        <w:t>miles</w:t>
      </w:r>
      <w:r>
        <w:t xml:space="preserve"> equivalent</w:t>
      </w:r>
      <w:r w:rsidR="006C3008">
        <w:t xml:space="preserve"> </w:t>
      </w:r>
      <w:r>
        <w:t>to</w:t>
      </w:r>
      <w:r w:rsidR="006C3008">
        <w:t xml:space="preserve"> </w:t>
      </w:r>
      <w:r>
        <w:t>the</w:t>
      </w:r>
      <w:r w:rsidR="006C3008">
        <w:t xml:space="preserve"> </w:t>
      </w:r>
      <w:r>
        <w:t>distance</w:t>
      </w:r>
      <w:r w:rsidR="006C3008">
        <w:t xml:space="preserve"> </w:t>
      </w:r>
      <w:r>
        <w:t>from Cardiff to Swansea.</w:t>
      </w:r>
      <w:r w:rsidR="0079444E">
        <w:t xml:space="preserve"> (</w:t>
      </w:r>
      <w:r w:rsidRPr="005B3AF5">
        <w:rPr>
          <w:b/>
        </w:rPr>
        <w:t>38 miles</w:t>
      </w:r>
      <w:r>
        <w:t xml:space="preserve"> in </w:t>
      </w:r>
      <w:r w:rsidRPr="005B3AF5">
        <w:t>2021</w:t>
      </w:r>
      <w:r w:rsidR="0079444E">
        <w:t>)</w:t>
      </w:r>
    </w:p>
    <w:p w14:paraId="08FB10FA" w14:textId="77777777" w:rsidR="00651C76" w:rsidRDefault="00651C76" w:rsidP="005C24AF">
      <w:pPr>
        <w:pStyle w:val="Heading2"/>
      </w:pPr>
      <w:bookmarkStart w:id="12" w:name="_Toc158803777"/>
      <w:bookmarkStart w:id="13" w:name="_Ref160090320"/>
      <w:r>
        <w:lastRenderedPageBreak/>
        <w:t>Walking solutions</w:t>
      </w:r>
      <w:bookmarkEnd w:id="12"/>
      <w:bookmarkEnd w:id="13"/>
    </w:p>
    <w:p w14:paraId="22C70AC8" w14:textId="77777777" w:rsidR="00651C76" w:rsidRDefault="00651C76" w:rsidP="005C24AF">
      <w:pPr>
        <w:pStyle w:val="Subtitle"/>
      </w:pPr>
      <w:r>
        <w:t>What would help make walking and wheeling easier?</w:t>
      </w:r>
    </w:p>
    <w:p w14:paraId="48F56AD4" w14:textId="77777777" w:rsidR="00651C76" w:rsidRDefault="00651C76" w:rsidP="005C24AF">
      <w:pPr>
        <w:pStyle w:val="Heading3"/>
      </w:pPr>
      <w:r>
        <w:t>Residents want more services and amenities within walking and wheeling distance</w:t>
      </w:r>
    </w:p>
    <w:p w14:paraId="0A102E7F" w14:textId="77777777" w:rsidR="00651C76" w:rsidRDefault="00651C76" w:rsidP="00651C76">
      <w:r>
        <w:t>Ideally, walking or wheeling should be the most attractive option for short journeys. An area can support this by ensuring many of the things people need are found near to where people live. The environment should be safe, comfortable and welcoming.</w:t>
      </w:r>
    </w:p>
    <w:p w14:paraId="3142FC58" w14:textId="5DF3A7DA" w:rsidR="00CA0C20" w:rsidRDefault="00651C76" w:rsidP="00651C76">
      <w:r w:rsidRPr="005B3AF5">
        <w:t>20-minute neighbourhoods</w:t>
      </w:r>
      <w:r>
        <w:t xml:space="preserve"> are places where you can walk from your home to many of the things you need on a regular basis. Based on a </w:t>
      </w:r>
      <w:r w:rsidRPr="001728E9">
        <w:rPr>
          <w:bCs/>
        </w:rPr>
        <w:t>20</w:t>
      </w:r>
      <w:r>
        <w:t xml:space="preserve">-minute return journey this is around </w:t>
      </w:r>
      <w:r w:rsidRPr="001728E9">
        <w:rPr>
          <w:bCs/>
        </w:rPr>
        <w:t>480</w:t>
      </w:r>
      <w:r>
        <w:t xml:space="preserve"> metres each way for </w:t>
      </w:r>
      <w:proofErr w:type="gramStart"/>
      <w:r>
        <w:t>the majority of</w:t>
      </w:r>
      <w:proofErr w:type="gramEnd"/>
      <w:r>
        <w:t xml:space="preserve"> people.</w:t>
      </w:r>
      <w:r w:rsidR="00766032">
        <w:rPr>
          <w:rStyle w:val="FootnoteReference"/>
        </w:rPr>
        <w:footnoteReference w:id="22"/>
      </w:r>
      <w:r>
        <w:t xml:space="preserve"> </w:t>
      </w:r>
    </w:p>
    <w:p w14:paraId="55344FEC" w14:textId="3B1ED6B0" w:rsidR="00651C76" w:rsidRDefault="00651C76" w:rsidP="00651C76">
      <w:r w:rsidRPr="005B3AF5">
        <w:rPr>
          <w:b/>
        </w:rPr>
        <w:t>64%</w:t>
      </w:r>
      <w:r w:rsidR="00CA0C20">
        <w:t xml:space="preserve"> </w:t>
      </w:r>
      <w:r>
        <w:t xml:space="preserve">of Cardiff households are in neighbourhoods of more than </w:t>
      </w:r>
      <w:r w:rsidRPr="001728E9">
        <w:rPr>
          <w:bCs/>
        </w:rPr>
        <w:t>40</w:t>
      </w:r>
      <w:r>
        <w:t xml:space="preserve"> homes per hectare</w:t>
      </w:r>
      <w:r w:rsidR="00667020">
        <w:t xml:space="preserve"> (</w:t>
      </w:r>
      <w:r w:rsidR="00667020" w:rsidRPr="005B3AF5">
        <w:rPr>
          <w:b/>
        </w:rPr>
        <w:t>64%</w:t>
      </w:r>
      <w:r w:rsidR="00667020">
        <w:t xml:space="preserve"> in </w:t>
      </w:r>
      <w:r w:rsidR="00667020" w:rsidRPr="005B3AF5">
        <w:t>2021</w:t>
      </w:r>
      <w:r w:rsidR="00667020">
        <w:t>)</w:t>
      </w:r>
      <w:r>
        <w:t xml:space="preserve">. These are or can become </w:t>
      </w:r>
      <w:r w:rsidRPr="005B3AF5">
        <w:t>20-minute neighbourhoods</w:t>
      </w:r>
      <w:r>
        <w:t>.</w:t>
      </w:r>
    </w:p>
    <w:p w14:paraId="52EAFCC8" w14:textId="0F763AB5" w:rsidR="00651C76" w:rsidRDefault="00651C76" w:rsidP="00651C76">
      <w:r>
        <w:t>These higher-density neighbourhoods with more people can sustain local businesses and public transport routes.</w:t>
      </w:r>
      <w:r w:rsidR="00CA0C20">
        <w:rPr>
          <w:rStyle w:val="FootnoteReference"/>
        </w:rPr>
        <w:footnoteReference w:id="23"/>
      </w:r>
    </w:p>
    <w:p w14:paraId="1BF05BA7" w14:textId="53224367" w:rsidR="00651C76" w:rsidRDefault="00651C76" w:rsidP="00651C76">
      <w:r w:rsidRPr="005B3AF5">
        <w:rPr>
          <w:b/>
        </w:rPr>
        <w:t>50%</w:t>
      </w:r>
      <w:r>
        <w:t xml:space="preserve"> agree</w:t>
      </w:r>
      <w:r w:rsidR="006C3008">
        <w:t xml:space="preserve"> </w:t>
      </w:r>
      <w:r>
        <w:t>they</w:t>
      </w:r>
      <w:r w:rsidR="006C3008">
        <w:t xml:space="preserve"> </w:t>
      </w:r>
      <w:r>
        <w:t>can</w:t>
      </w:r>
      <w:r w:rsidR="006C3008">
        <w:t xml:space="preserve"> </w:t>
      </w:r>
      <w:r>
        <w:t>easily</w:t>
      </w:r>
      <w:r w:rsidR="006C3008">
        <w:t xml:space="preserve"> </w:t>
      </w:r>
      <w:r>
        <w:t>get</w:t>
      </w:r>
      <w:r w:rsidR="006C3008">
        <w:t xml:space="preserve"> </w:t>
      </w:r>
      <w:r>
        <w:t>to many places they need to visit without having to drive (</w:t>
      </w:r>
      <w:r w:rsidRPr="005B3AF5">
        <w:rPr>
          <w:b/>
        </w:rPr>
        <w:t>60%</w:t>
      </w:r>
      <w:r>
        <w:t xml:space="preserve"> in </w:t>
      </w:r>
      <w:r w:rsidRPr="005B3AF5">
        <w:t>2021</w:t>
      </w:r>
      <w:r>
        <w:t>)</w:t>
      </w:r>
    </w:p>
    <w:p w14:paraId="6EF8C4B8" w14:textId="77777777" w:rsidR="00651C76" w:rsidRDefault="00651C76" w:rsidP="00CA0C20">
      <w:pPr>
        <w:pStyle w:val="Heading4"/>
      </w:pPr>
      <w:r>
        <w:t>What percentage of residents would find more local amenities and services useful to help them walk or wheel more?</w:t>
      </w:r>
    </w:p>
    <w:p w14:paraId="589FC9BE" w14:textId="3CEC493D" w:rsidR="00651C76" w:rsidRDefault="00651C76" w:rsidP="00651C76">
      <w:r w:rsidRPr="005B3AF5">
        <w:rPr>
          <w:b/>
        </w:rPr>
        <w:t>80%</w:t>
      </w:r>
      <w:r>
        <w:t xml:space="preserve"> More</w:t>
      </w:r>
      <w:r w:rsidR="006C3008">
        <w:t xml:space="preserve"> </w:t>
      </w:r>
      <w:r>
        <w:t>shops</w:t>
      </w:r>
      <w:r w:rsidR="006C3008">
        <w:t xml:space="preserve"> </w:t>
      </w:r>
      <w:r>
        <w:t>and everyday services, such as banks and post offices, close to your home (</w:t>
      </w:r>
      <w:r w:rsidRPr="005B3AF5">
        <w:rPr>
          <w:b/>
        </w:rPr>
        <w:t>79%</w:t>
      </w:r>
      <w:r>
        <w:t xml:space="preserve"> in </w:t>
      </w:r>
      <w:r w:rsidRPr="005B3AF5">
        <w:t>2021</w:t>
      </w:r>
      <w:r>
        <w:t>)</w:t>
      </w:r>
    </w:p>
    <w:p w14:paraId="050B6474" w14:textId="75CC15CA" w:rsidR="00651C76" w:rsidRDefault="00651C76" w:rsidP="00651C76">
      <w:r w:rsidRPr="005B3AF5">
        <w:rPr>
          <w:b/>
        </w:rPr>
        <w:t>74%</w:t>
      </w:r>
      <w:r>
        <w:t xml:space="preserve"> More</w:t>
      </w:r>
      <w:r w:rsidR="006C3008">
        <w:t xml:space="preserve"> </w:t>
      </w:r>
      <w:r>
        <w:t xml:space="preserve">government services, such as </w:t>
      </w:r>
      <w:proofErr w:type="gramStart"/>
      <w:r>
        <w:t>doctors</w:t>
      </w:r>
      <w:proofErr w:type="gramEnd"/>
      <w:r>
        <w:t xml:space="preserve"> surgeries and schools, close to your home (</w:t>
      </w:r>
      <w:r w:rsidRPr="005B3AF5">
        <w:rPr>
          <w:b/>
        </w:rPr>
        <w:t>70%</w:t>
      </w:r>
      <w:r>
        <w:t xml:space="preserve"> in </w:t>
      </w:r>
      <w:r w:rsidRPr="005B3AF5">
        <w:t>2021</w:t>
      </w:r>
      <w:r>
        <w:t>)</w:t>
      </w:r>
    </w:p>
    <w:p w14:paraId="2119753C" w14:textId="4F3BCE3C" w:rsidR="00651C76" w:rsidRDefault="00651C76" w:rsidP="00651C76">
      <w:r w:rsidRPr="005B3AF5">
        <w:rPr>
          <w:b/>
        </w:rPr>
        <w:t>80%</w:t>
      </w:r>
      <w:r>
        <w:t xml:space="preserve"> More</w:t>
      </w:r>
      <w:r w:rsidR="006C3008">
        <w:t xml:space="preserve"> </w:t>
      </w:r>
      <w:r>
        <w:t>parks</w:t>
      </w:r>
      <w:r w:rsidR="006C3008">
        <w:t xml:space="preserve"> </w:t>
      </w:r>
      <w:r>
        <w:t>or green spaces close to your home (</w:t>
      </w:r>
      <w:r w:rsidRPr="005B3AF5">
        <w:rPr>
          <w:b/>
        </w:rPr>
        <w:t>83%</w:t>
      </w:r>
      <w:r>
        <w:t xml:space="preserve"> in </w:t>
      </w:r>
      <w:r w:rsidRPr="005B3AF5">
        <w:t>2021</w:t>
      </w:r>
      <w:r>
        <w:t>)</w:t>
      </w:r>
    </w:p>
    <w:p w14:paraId="68B33006" w14:textId="6D4FA93D" w:rsidR="00651C76" w:rsidRDefault="00651C76" w:rsidP="00651C76">
      <w:r w:rsidRPr="005B3AF5">
        <w:rPr>
          <w:b/>
        </w:rPr>
        <w:t>79%</w:t>
      </w:r>
      <w:r>
        <w:t xml:space="preserve"> More</w:t>
      </w:r>
      <w:r w:rsidR="006C3008">
        <w:t xml:space="preserve"> </w:t>
      </w:r>
      <w:r>
        <w:t>things</w:t>
      </w:r>
      <w:r w:rsidR="006C3008">
        <w:t xml:space="preserve"> </w:t>
      </w:r>
      <w:r>
        <w:t>to see and do close to your home, like cafés or entertainment venues (</w:t>
      </w:r>
      <w:r w:rsidRPr="005B3AF5">
        <w:rPr>
          <w:b/>
        </w:rPr>
        <w:t>81%</w:t>
      </w:r>
      <w:r>
        <w:t xml:space="preserve"> in </w:t>
      </w:r>
      <w:r w:rsidRPr="005B3AF5">
        <w:t>2021</w:t>
      </w:r>
      <w:r>
        <w:t>)</w:t>
      </w:r>
    </w:p>
    <w:p w14:paraId="3D463CFB" w14:textId="77777777" w:rsidR="00651C76" w:rsidRDefault="00651C76" w:rsidP="00703A65">
      <w:pPr>
        <w:pStyle w:val="Heading4"/>
      </w:pPr>
      <w:r>
        <w:lastRenderedPageBreak/>
        <w:t xml:space="preserve">Proportion of households within a </w:t>
      </w:r>
      <w:r w:rsidRPr="005B3AF5">
        <w:t>400</w:t>
      </w:r>
      <w:r>
        <w:t>m radius of the following amenities</w:t>
      </w:r>
    </w:p>
    <w:p w14:paraId="4A9E4B1D" w14:textId="77777777" w:rsidR="00651C76" w:rsidRDefault="00651C76" w:rsidP="00651C76">
      <w:r>
        <w:t xml:space="preserve">This is modelled as a straight-line distance, as opposed to the actual walking distance based on street layout which is likely to be longer (approximately equivalent to </w:t>
      </w:r>
      <w:r w:rsidRPr="00392AA2">
        <w:rPr>
          <w:bCs/>
        </w:rPr>
        <w:t>480m</w:t>
      </w:r>
      <w:r>
        <w:t>).</w:t>
      </w:r>
    </w:p>
    <w:p w14:paraId="35B480E3" w14:textId="77777777" w:rsidR="00651C76" w:rsidRDefault="00651C76" w:rsidP="00651C76">
      <w:r>
        <w:t xml:space="preserve">Food shop </w:t>
      </w:r>
      <w:r w:rsidRPr="005B3AF5">
        <w:rPr>
          <w:b/>
        </w:rPr>
        <w:t>64%</w:t>
      </w:r>
    </w:p>
    <w:p w14:paraId="68C146C6" w14:textId="77777777" w:rsidR="00651C76" w:rsidRDefault="00651C76" w:rsidP="00651C76">
      <w:r>
        <w:t xml:space="preserve">Park or space for recreation </w:t>
      </w:r>
      <w:r w:rsidRPr="005B3AF5">
        <w:rPr>
          <w:b/>
        </w:rPr>
        <w:t>92%</w:t>
      </w:r>
    </w:p>
    <w:p w14:paraId="59C5109D" w14:textId="77777777" w:rsidR="00651C76" w:rsidRDefault="00651C76" w:rsidP="00651C76">
      <w:proofErr w:type="gramStart"/>
      <w:r>
        <w:t>Doctors</w:t>
      </w:r>
      <w:proofErr w:type="gramEnd"/>
      <w:r>
        <w:t xml:space="preserve"> surgery </w:t>
      </w:r>
      <w:r w:rsidRPr="005B3AF5">
        <w:rPr>
          <w:b/>
        </w:rPr>
        <w:t>34%</w:t>
      </w:r>
    </w:p>
    <w:p w14:paraId="781B4C72" w14:textId="77777777" w:rsidR="00651C76" w:rsidRDefault="00651C76" w:rsidP="00651C76">
      <w:r>
        <w:t xml:space="preserve">Primary school </w:t>
      </w:r>
      <w:r w:rsidRPr="005B3AF5">
        <w:rPr>
          <w:b/>
        </w:rPr>
        <w:t>54%</w:t>
      </w:r>
    </w:p>
    <w:p w14:paraId="4A50A374" w14:textId="77777777" w:rsidR="00651C76" w:rsidRDefault="00651C76" w:rsidP="00651C76">
      <w:r>
        <w:t xml:space="preserve">Post Office </w:t>
      </w:r>
      <w:r w:rsidRPr="005B3AF5">
        <w:rPr>
          <w:b/>
        </w:rPr>
        <w:t>35%</w:t>
      </w:r>
    </w:p>
    <w:p w14:paraId="129B84AA" w14:textId="054E85B2" w:rsidR="00651C76" w:rsidRDefault="00651C76" w:rsidP="00651C76">
      <w:r>
        <w:t>A mix of cultural and leisure venues</w:t>
      </w:r>
      <w:r w:rsidR="00703A65">
        <w:rPr>
          <w:rStyle w:val="FootnoteReference"/>
        </w:rPr>
        <w:footnoteReference w:id="24"/>
      </w:r>
      <w:r>
        <w:t xml:space="preserve"> </w:t>
      </w:r>
      <w:r w:rsidRPr="005B3AF5">
        <w:rPr>
          <w:b/>
        </w:rPr>
        <w:t>74%</w:t>
      </w:r>
    </w:p>
    <w:p w14:paraId="733D3A55" w14:textId="72DD686A" w:rsidR="00651C76" w:rsidRDefault="00651C76" w:rsidP="00651C76">
      <w:r>
        <w:t>Railway station (within</w:t>
      </w:r>
      <w:r w:rsidR="006C3008">
        <w:t xml:space="preserve"> </w:t>
      </w:r>
      <w:r w:rsidRPr="00392AA2">
        <w:rPr>
          <w:bCs/>
        </w:rPr>
        <w:t>800m</w:t>
      </w:r>
      <w:r>
        <w:t xml:space="preserve">) </w:t>
      </w:r>
      <w:r w:rsidRPr="005B3AF5">
        <w:rPr>
          <w:b/>
        </w:rPr>
        <w:t>37%</w:t>
      </w:r>
    </w:p>
    <w:p w14:paraId="0EF3C126" w14:textId="77777777" w:rsidR="00651C76" w:rsidRDefault="00651C76" w:rsidP="00651C76">
      <w:r>
        <w:t xml:space="preserve">Bus stop </w:t>
      </w:r>
      <w:r w:rsidRPr="005B3AF5">
        <w:rPr>
          <w:b/>
        </w:rPr>
        <w:t>99%</w:t>
      </w:r>
    </w:p>
    <w:p w14:paraId="3845826E" w14:textId="77777777" w:rsidR="00651C76" w:rsidRDefault="00651C76" w:rsidP="009E1A34">
      <w:pPr>
        <w:pStyle w:val="Heading3"/>
      </w:pPr>
      <w:r>
        <w:t>Residents want better streets</w:t>
      </w:r>
    </w:p>
    <w:p w14:paraId="5DA99591" w14:textId="77777777" w:rsidR="00651C76" w:rsidRDefault="00651C76" w:rsidP="00651C76">
      <w:r>
        <w:t>There are many ways to make our streets and neighbourhoods safe, welcoming and comfortable for everyone to walk or wheel in.</w:t>
      </w:r>
    </w:p>
    <w:p w14:paraId="4DDBD330" w14:textId="77777777" w:rsidR="00651C76" w:rsidRDefault="00651C76" w:rsidP="009E1A34">
      <w:pPr>
        <w:pStyle w:val="Heading4"/>
      </w:pPr>
      <w:r>
        <w:t>What percentage of residents think that these changes would help them walk or wheel more?</w:t>
      </w:r>
    </w:p>
    <w:p w14:paraId="49632F32" w14:textId="77777777" w:rsidR="00413EF8" w:rsidRDefault="00651C76" w:rsidP="00651C76">
      <w:r w:rsidRPr="005B3AF5">
        <w:rPr>
          <w:b/>
        </w:rPr>
        <w:t>65%</w:t>
      </w:r>
      <w:r w:rsidR="00413EF8">
        <w:t xml:space="preserve"> </w:t>
      </w:r>
      <w:r>
        <w:t>Wider pavements (</w:t>
      </w:r>
      <w:r w:rsidRPr="005B3AF5">
        <w:rPr>
          <w:b/>
        </w:rPr>
        <w:t>68%</w:t>
      </w:r>
      <w:r>
        <w:t xml:space="preserve"> in </w:t>
      </w:r>
      <w:r w:rsidRPr="005B3AF5">
        <w:t>2021</w:t>
      </w:r>
      <w:r>
        <w:t>)</w:t>
      </w:r>
    </w:p>
    <w:p w14:paraId="671EF779" w14:textId="0CFB627A" w:rsidR="00651C76" w:rsidRDefault="00651C76" w:rsidP="00651C76">
      <w:r w:rsidRPr="005B3AF5">
        <w:rPr>
          <w:b/>
        </w:rPr>
        <w:t>70%</w:t>
      </w:r>
      <w:r w:rsidR="00413EF8">
        <w:t xml:space="preserve"> </w:t>
      </w:r>
      <w:r>
        <w:t>More frequent road crossings, with reduced wait times (</w:t>
      </w:r>
      <w:r w:rsidRPr="005B3AF5">
        <w:rPr>
          <w:b/>
        </w:rPr>
        <w:t>68%</w:t>
      </w:r>
      <w:r>
        <w:t xml:space="preserve"> in </w:t>
      </w:r>
      <w:r w:rsidRPr="005B3AF5">
        <w:t>2021</w:t>
      </w:r>
      <w:r>
        <w:t>)</w:t>
      </w:r>
    </w:p>
    <w:p w14:paraId="2A08C196" w14:textId="77DFE72E" w:rsidR="00651C76" w:rsidRDefault="00651C76" w:rsidP="00651C76">
      <w:r w:rsidRPr="005B3AF5">
        <w:rPr>
          <w:b/>
        </w:rPr>
        <w:t>73%</w:t>
      </w:r>
      <w:r>
        <w:t xml:space="preserve"> Nicer</w:t>
      </w:r>
      <w:r w:rsidR="006C3008">
        <w:t xml:space="preserve"> </w:t>
      </w:r>
      <w:r>
        <w:t>places along streets to stop and rest, like more benches, trees and shelters (</w:t>
      </w:r>
      <w:r w:rsidRPr="005B3AF5">
        <w:rPr>
          <w:b/>
        </w:rPr>
        <w:t>79%</w:t>
      </w:r>
      <w:r>
        <w:t xml:space="preserve"> in </w:t>
      </w:r>
      <w:r w:rsidRPr="005B3AF5">
        <w:t>2021</w:t>
      </w:r>
      <w:r>
        <w:t>)</w:t>
      </w:r>
    </w:p>
    <w:p w14:paraId="2CF76F29" w14:textId="28D5CA23" w:rsidR="00651C76" w:rsidRDefault="00651C76" w:rsidP="00651C76">
      <w:r w:rsidRPr="005B3AF5">
        <w:rPr>
          <w:b/>
        </w:rPr>
        <w:t>72%</w:t>
      </w:r>
      <w:r>
        <w:t xml:space="preserve"> Better</w:t>
      </w:r>
      <w:r w:rsidR="006C3008">
        <w:t xml:space="preserve"> </w:t>
      </w:r>
      <w:r>
        <w:t>pavement accessibility, like level surfaces, dropped kerbs at crossing points (</w:t>
      </w:r>
      <w:r w:rsidRPr="005B3AF5">
        <w:rPr>
          <w:b/>
        </w:rPr>
        <w:t>71%</w:t>
      </w:r>
      <w:r>
        <w:t xml:space="preserve"> in </w:t>
      </w:r>
      <w:r w:rsidRPr="005B3AF5">
        <w:t>2021</w:t>
      </w:r>
      <w:r>
        <w:t>)</w:t>
      </w:r>
    </w:p>
    <w:p w14:paraId="2B703F4E" w14:textId="37C1BF1E" w:rsidR="00651C76" w:rsidRDefault="00651C76" w:rsidP="00651C76">
      <w:r w:rsidRPr="005B3AF5">
        <w:rPr>
          <w:b/>
        </w:rPr>
        <w:t>68%</w:t>
      </w:r>
      <w:r>
        <w:t xml:space="preserve"> Fewer</w:t>
      </w:r>
      <w:r w:rsidR="006C3008">
        <w:t xml:space="preserve"> </w:t>
      </w:r>
      <w:r>
        <w:t>cars parked on the pavement (</w:t>
      </w:r>
      <w:r w:rsidRPr="005B3AF5">
        <w:rPr>
          <w:b/>
        </w:rPr>
        <w:t>69%</w:t>
      </w:r>
      <w:r>
        <w:t xml:space="preserve"> in </w:t>
      </w:r>
      <w:r w:rsidRPr="005B3AF5">
        <w:t>2021</w:t>
      </w:r>
      <w:r>
        <w:t>)</w:t>
      </w:r>
    </w:p>
    <w:p w14:paraId="0ADFD4C1" w14:textId="2DC24FA7" w:rsidR="00392AA2" w:rsidRDefault="00651C76" w:rsidP="00651C76">
      <w:r w:rsidRPr="005B3AF5">
        <w:rPr>
          <w:b/>
        </w:rPr>
        <w:t>70%</w:t>
      </w:r>
      <w:r>
        <w:t xml:space="preserve"> Less</w:t>
      </w:r>
      <w:r w:rsidR="006C3008">
        <w:t xml:space="preserve"> </w:t>
      </w:r>
      <w:r>
        <w:t>fear of crime or antisocial behaviour in their area (</w:t>
      </w:r>
      <w:r w:rsidRPr="005B3AF5">
        <w:rPr>
          <w:b/>
        </w:rPr>
        <w:t>68%</w:t>
      </w:r>
      <w:r>
        <w:t xml:space="preserve"> in </w:t>
      </w:r>
      <w:r w:rsidRPr="005B3AF5">
        <w:t>2021</w:t>
      </w:r>
      <w:r>
        <w:t>)</w:t>
      </w:r>
    </w:p>
    <w:p w14:paraId="0CF6C462" w14:textId="77777777" w:rsidR="00651C76" w:rsidRDefault="00651C76" w:rsidP="009E1A34">
      <w:pPr>
        <w:pStyle w:val="Heading4"/>
      </w:pPr>
      <w:r>
        <w:lastRenderedPageBreak/>
        <w:t>In Cardiff:</w:t>
      </w:r>
    </w:p>
    <w:p w14:paraId="71D8A264" w14:textId="21E831AB" w:rsidR="00651C76" w:rsidRDefault="00651C76" w:rsidP="00651C76">
      <w:r w:rsidRPr="005B3AF5">
        <w:rPr>
          <w:b/>
        </w:rPr>
        <w:t>43%</w:t>
      </w:r>
      <w:r>
        <w:t xml:space="preserve"> of A and B roads have a pavement width greater than </w:t>
      </w:r>
      <w:r w:rsidRPr="00392AA2">
        <w:rPr>
          <w:bCs/>
        </w:rPr>
        <w:t>3m</w:t>
      </w:r>
      <w:r>
        <w:t xml:space="preserve"> if unobstructed</w:t>
      </w:r>
      <w:r w:rsidR="006C4E6F">
        <w:rPr>
          <w:rStyle w:val="FootnoteReference"/>
        </w:rPr>
        <w:footnoteReference w:id="25"/>
      </w:r>
    </w:p>
    <w:p w14:paraId="1EDAB869" w14:textId="307AE4FC" w:rsidR="00651C76" w:rsidRDefault="00651C76" w:rsidP="00651C76">
      <w:r w:rsidRPr="005B3AF5">
        <w:rPr>
          <w:b/>
        </w:rPr>
        <w:t>64%</w:t>
      </w:r>
      <w:r>
        <w:t xml:space="preserve"> of C and unclassified roads have a pavement width greater than</w:t>
      </w:r>
      <w:r w:rsidR="006C3008">
        <w:t xml:space="preserve"> </w:t>
      </w:r>
      <w:r w:rsidRPr="00392AA2">
        <w:rPr>
          <w:bCs/>
        </w:rPr>
        <w:t>2m</w:t>
      </w:r>
      <w:r>
        <w:t xml:space="preserve"> if unobstructed</w:t>
      </w:r>
    </w:p>
    <w:p w14:paraId="47E16524" w14:textId="768BE3D9" w:rsidR="00651C76" w:rsidRDefault="00651C76" w:rsidP="00651C76">
      <w:r w:rsidRPr="005B3AF5">
        <w:rPr>
          <w:b/>
        </w:rPr>
        <w:t>80%</w:t>
      </w:r>
      <w:r>
        <w:t xml:space="preserve"> of</w:t>
      </w:r>
      <w:r w:rsidR="006C3008">
        <w:t xml:space="preserve"> </w:t>
      </w:r>
      <w:r>
        <w:t>residents</w:t>
      </w:r>
      <w:r w:rsidR="006C3008">
        <w:t xml:space="preserve"> </w:t>
      </w:r>
      <w:r>
        <w:t>agree</w:t>
      </w:r>
      <w:r w:rsidR="006C3008">
        <w:t xml:space="preserve"> </w:t>
      </w:r>
      <w:r>
        <w:t>more measures to reduce crime and antisocial behaviour on the street or in public spaces would improve their local area (</w:t>
      </w:r>
      <w:r w:rsidRPr="005B3AF5">
        <w:rPr>
          <w:b/>
        </w:rPr>
        <w:t>79%</w:t>
      </w:r>
      <w:r>
        <w:t xml:space="preserve"> in </w:t>
      </w:r>
      <w:r w:rsidRPr="005B3AF5">
        <w:t>2021</w:t>
      </w:r>
      <w:r>
        <w:t>)</w:t>
      </w:r>
    </w:p>
    <w:p w14:paraId="2CF1FD7B" w14:textId="4CD37A72" w:rsidR="00651C76" w:rsidRDefault="006C4E6F" w:rsidP="006C4E6F">
      <w:pPr>
        <w:pStyle w:val="Heading3"/>
      </w:pPr>
      <w:r>
        <w:t xml:space="preserve">Quote from </w:t>
      </w:r>
      <w:proofErr w:type="spellStart"/>
      <w:r w:rsidR="00651C76">
        <w:t>Heewr</w:t>
      </w:r>
      <w:proofErr w:type="spellEnd"/>
    </w:p>
    <w:p w14:paraId="5A9624A2" w14:textId="77777777" w:rsidR="00651C76" w:rsidRDefault="00651C76" w:rsidP="00651C76">
      <w:r>
        <w:t>After I had an accident and had a problem with my leg, I recognised that walking when I was ill was difficult between places, especially bus stops.</w:t>
      </w:r>
    </w:p>
    <w:p w14:paraId="4D084998" w14:textId="77777777" w:rsidR="00651C76" w:rsidRDefault="00651C76" w:rsidP="00651C76">
      <w:r>
        <w:t>Cardiff has a lot of narrow streets, with a lot of stressed drivers, because people are frustrated at how busy it is in the city centre and other parts of town.</w:t>
      </w:r>
    </w:p>
    <w:p w14:paraId="51FC37E4" w14:textId="515D8231" w:rsidR="00651C76" w:rsidRDefault="00651C76" w:rsidP="00651C76">
      <w:r>
        <w:t>There should be less cars and more opportunities for people to</w:t>
      </w:r>
      <w:r w:rsidR="006C3008">
        <w:t xml:space="preserve"> </w:t>
      </w:r>
      <w:r>
        <w:t>rest</w:t>
      </w:r>
      <w:r w:rsidR="006C3008">
        <w:t xml:space="preserve"> </w:t>
      </w:r>
      <w:r>
        <w:t>while</w:t>
      </w:r>
      <w:r w:rsidR="006C3008">
        <w:t xml:space="preserve"> </w:t>
      </w:r>
      <w:r>
        <w:t>they walk.</w:t>
      </w:r>
    </w:p>
    <w:p w14:paraId="56A8E82F" w14:textId="53F90057" w:rsidR="002218C9" w:rsidRDefault="00651C76" w:rsidP="00651C76">
      <w:r>
        <w:t>To see more trees around different parts of the city would help people want to walk more, too. Without trees and green spaces, places look empty. People feel more relaxed in nature. Anywhere you want to attract people for walking, you should have trees, parks, and green spaces.</w:t>
      </w:r>
    </w:p>
    <w:p w14:paraId="1300A5BF" w14:textId="77777777" w:rsidR="00995CD0" w:rsidRDefault="00995CD0" w:rsidP="00FA6D7E">
      <w:pPr>
        <w:pStyle w:val="Heading2"/>
      </w:pPr>
      <w:bookmarkStart w:id="14" w:name="_Toc158803778"/>
      <w:r>
        <w:lastRenderedPageBreak/>
        <w:t>Cycling solutions</w:t>
      </w:r>
      <w:bookmarkEnd w:id="14"/>
    </w:p>
    <w:p w14:paraId="1AE3594B" w14:textId="77777777" w:rsidR="00995CD0" w:rsidRDefault="00995CD0" w:rsidP="00FA6D7E">
      <w:pPr>
        <w:pStyle w:val="Subtitle"/>
      </w:pPr>
      <w:r>
        <w:t>What would make cycling better?</w:t>
      </w:r>
    </w:p>
    <w:p w14:paraId="1EE561F9" w14:textId="77777777" w:rsidR="00995CD0" w:rsidRDefault="00995CD0" w:rsidP="00FA6D7E">
      <w:pPr>
        <w:pStyle w:val="Heading3"/>
      </w:pPr>
      <w:r>
        <w:t>Many Cardiff residents want to cycle</w:t>
      </w:r>
    </w:p>
    <w:p w14:paraId="60EC4B1F" w14:textId="77777777" w:rsidR="00995CD0" w:rsidRDefault="00995CD0" w:rsidP="00FA6D7E">
      <w:pPr>
        <w:pStyle w:val="Heading4"/>
      </w:pPr>
      <w:r>
        <w:t>How do residents see themselves when it comes to cycling?</w:t>
      </w:r>
    </w:p>
    <w:p w14:paraId="640AD0E8" w14:textId="77777777" w:rsidR="00995CD0" w:rsidRDefault="00995CD0" w:rsidP="00995CD0">
      <w:r>
        <w:t xml:space="preserve">Regularly cycle: </w:t>
      </w:r>
      <w:r w:rsidRPr="005B3AF5">
        <w:rPr>
          <w:b/>
        </w:rPr>
        <w:t>13%</w:t>
      </w:r>
      <w:r>
        <w:t xml:space="preserve"> (</w:t>
      </w:r>
      <w:r w:rsidRPr="005B3AF5">
        <w:rPr>
          <w:b/>
        </w:rPr>
        <w:t>14%</w:t>
      </w:r>
      <w:r>
        <w:t xml:space="preserve"> in </w:t>
      </w:r>
      <w:r w:rsidRPr="005B3AF5">
        <w:t>2021</w:t>
      </w:r>
      <w:r>
        <w:t>)</w:t>
      </w:r>
    </w:p>
    <w:p w14:paraId="0DFD3CA9" w14:textId="77777777" w:rsidR="00995CD0" w:rsidRDefault="00995CD0" w:rsidP="00995CD0">
      <w:r>
        <w:t xml:space="preserve">Occasionally cycle: </w:t>
      </w:r>
      <w:r w:rsidRPr="005B3AF5">
        <w:rPr>
          <w:b/>
        </w:rPr>
        <w:t>19%</w:t>
      </w:r>
      <w:r>
        <w:t xml:space="preserve"> (</w:t>
      </w:r>
      <w:r w:rsidRPr="005B3AF5">
        <w:rPr>
          <w:b/>
        </w:rPr>
        <w:t>21%</w:t>
      </w:r>
      <w:r>
        <w:t xml:space="preserve"> in </w:t>
      </w:r>
      <w:r w:rsidRPr="005B3AF5">
        <w:t>2021</w:t>
      </w:r>
      <w:r>
        <w:t>)</w:t>
      </w:r>
    </w:p>
    <w:p w14:paraId="470CD3D8" w14:textId="5A79A080" w:rsidR="00995CD0" w:rsidRDefault="00995CD0" w:rsidP="00995CD0">
      <w:r>
        <w:t>New or returning to</w:t>
      </w:r>
      <w:r w:rsidR="006C3008">
        <w:t xml:space="preserve"> </w:t>
      </w:r>
      <w:r>
        <w:t xml:space="preserve">cycling: </w:t>
      </w:r>
      <w:r w:rsidRPr="005B3AF5">
        <w:rPr>
          <w:b/>
        </w:rPr>
        <w:t>6%</w:t>
      </w:r>
      <w:r>
        <w:t xml:space="preserve"> (</w:t>
      </w:r>
      <w:r w:rsidRPr="005B3AF5">
        <w:rPr>
          <w:b/>
        </w:rPr>
        <w:t>5%</w:t>
      </w:r>
      <w:r>
        <w:t xml:space="preserve"> in </w:t>
      </w:r>
      <w:r w:rsidRPr="005B3AF5">
        <w:t>2021</w:t>
      </w:r>
      <w:r>
        <w:t>)</w:t>
      </w:r>
    </w:p>
    <w:p w14:paraId="5227E500" w14:textId="6AD08BAE" w:rsidR="00995CD0" w:rsidRDefault="00995CD0" w:rsidP="00995CD0">
      <w:r>
        <w:t>Do not cycle but would</w:t>
      </w:r>
      <w:r w:rsidR="006C3008">
        <w:t xml:space="preserve"> </w:t>
      </w:r>
      <w:r>
        <w:t xml:space="preserve">like to: </w:t>
      </w:r>
      <w:r w:rsidRPr="005B3AF5">
        <w:rPr>
          <w:b/>
        </w:rPr>
        <w:t>26%</w:t>
      </w:r>
      <w:r>
        <w:t xml:space="preserve"> (</w:t>
      </w:r>
      <w:r w:rsidRPr="005B3AF5">
        <w:rPr>
          <w:b/>
        </w:rPr>
        <w:t>28%</w:t>
      </w:r>
      <w:r>
        <w:t xml:space="preserve"> in </w:t>
      </w:r>
      <w:r w:rsidRPr="005B3AF5">
        <w:t>2021</w:t>
      </w:r>
      <w:r>
        <w:t>)</w:t>
      </w:r>
    </w:p>
    <w:p w14:paraId="5F89218A" w14:textId="4E51A01E" w:rsidR="00995CD0" w:rsidRDefault="00995CD0" w:rsidP="00995CD0">
      <w:r>
        <w:t>Do not cycle and do</w:t>
      </w:r>
      <w:r w:rsidR="006C3008">
        <w:t xml:space="preserve"> </w:t>
      </w:r>
      <w:r>
        <w:t xml:space="preserve">not want to: </w:t>
      </w:r>
      <w:r w:rsidRPr="005B3AF5">
        <w:rPr>
          <w:b/>
        </w:rPr>
        <w:t>36%</w:t>
      </w:r>
      <w:r>
        <w:t xml:space="preserve"> (</w:t>
      </w:r>
      <w:r w:rsidRPr="005B3AF5">
        <w:rPr>
          <w:b/>
        </w:rPr>
        <w:t>31%</w:t>
      </w:r>
      <w:r>
        <w:t xml:space="preserve"> in </w:t>
      </w:r>
      <w:r w:rsidRPr="005B3AF5">
        <w:t>2021</w:t>
      </w:r>
      <w:r>
        <w:t>)</w:t>
      </w:r>
    </w:p>
    <w:p w14:paraId="2AD8A498" w14:textId="77777777" w:rsidR="00995CD0" w:rsidRDefault="00995CD0" w:rsidP="00753FDF">
      <w:pPr>
        <w:pStyle w:val="Heading4"/>
      </w:pPr>
      <w:r>
        <w:t>What proportion of residents said they ‘do not cycle but would like to’?</w:t>
      </w:r>
    </w:p>
    <w:p w14:paraId="542F1F8D" w14:textId="77777777" w:rsidR="00995CD0" w:rsidRDefault="00995CD0" w:rsidP="00995CD0">
      <w:r w:rsidRPr="005B3AF5">
        <w:rPr>
          <w:b/>
        </w:rPr>
        <w:t>30%</w:t>
      </w:r>
      <w:r>
        <w:t xml:space="preserve"> of women (</w:t>
      </w:r>
      <w:r w:rsidRPr="005B3AF5">
        <w:rPr>
          <w:b/>
        </w:rPr>
        <w:t>31%</w:t>
      </w:r>
      <w:r>
        <w:t xml:space="preserve"> in </w:t>
      </w:r>
      <w:r w:rsidRPr="005B3AF5">
        <w:t>2021</w:t>
      </w:r>
      <w:r>
        <w:t>)</w:t>
      </w:r>
    </w:p>
    <w:p w14:paraId="2EDA573D" w14:textId="77777777" w:rsidR="00995CD0" w:rsidRDefault="00995CD0" w:rsidP="00995CD0">
      <w:r w:rsidRPr="005B3AF5">
        <w:rPr>
          <w:b/>
        </w:rPr>
        <w:t>39%</w:t>
      </w:r>
      <w:r>
        <w:t xml:space="preserve"> of people from ethnic minority groups (</w:t>
      </w:r>
      <w:r w:rsidRPr="005B3AF5">
        <w:rPr>
          <w:b/>
        </w:rPr>
        <w:t>48%</w:t>
      </w:r>
      <w:r>
        <w:t xml:space="preserve"> in </w:t>
      </w:r>
      <w:r w:rsidRPr="005B3AF5">
        <w:t>2021</w:t>
      </w:r>
      <w:r>
        <w:t>)</w:t>
      </w:r>
    </w:p>
    <w:p w14:paraId="09519209" w14:textId="77777777" w:rsidR="00995CD0" w:rsidRDefault="00995CD0" w:rsidP="00995CD0">
      <w:r w:rsidRPr="005B3AF5">
        <w:rPr>
          <w:b/>
        </w:rPr>
        <w:t>24%</w:t>
      </w:r>
      <w:r>
        <w:t xml:space="preserve"> of disabled people (</w:t>
      </w:r>
      <w:r w:rsidRPr="005B3AF5">
        <w:rPr>
          <w:b/>
        </w:rPr>
        <w:t>30%</w:t>
      </w:r>
      <w:r>
        <w:t xml:space="preserve"> in </w:t>
      </w:r>
      <w:r w:rsidRPr="005B3AF5">
        <w:t>2021</w:t>
      </w:r>
      <w:r>
        <w:t>)</w:t>
      </w:r>
    </w:p>
    <w:p w14:paraId="195C12B4" w14:textId="77777777" w:rsidR="00995CD0" w:rsidRDefault="00995CD0" w:rsidP="00B03E52">
      <w:pPr>
        <w:pStyle w:val="Heading3"/>
      </w:pPr>
      <w:r>
        <w:t>Residents want improved cycling infrastructure</w:t>
      </w:r>
    </w:p>
    <w:p w14:paraId="7C46360A" w14:textId="77777777" w:rsidR="00995CD0" w:rsidRDefault="00995CD0" w:rsidP="00B03E52">
      <w:pPr>
        <w:pStyle w:val="Heading4"/>
      </w:pPr>
      <w:r>
        <w:t>What percentage of residents would be helped to cycle more by better facilities?</w:t>
      </w:r>
    </w:p>
    <w:p w14:paraId="2C9415BF" w14:textId="282F34A1" w:rsidR="00995CD0" w:rsidRDefault="00995CD0" w:rsidP="00995CD0">
      <w:r w:rsidRPr="005B3AF5">
        <w:rPr>
          <w:b/>
        </w:rPr>
        <w:t>70%</w:t>
      </w:r>
      <w:r>
        <w:t xml:space="preserve"> More</w:t>
      </w:r>
      <w:r w:rsidR="006C3008">
        <w:t xml:space="preserve"> </w:t>
      </w:r>
      <w:r>
        <w:t>traffic</w:t>
      </w:r>
      <w:r>
        <w:rPr>
          <w:rFonts w:ascii="Cambria Math" w:hAnsi="Cambria Math" w:cs="Cambria Math"/>
        </w:rPr>
        <w:t>‑</w:t>
      </w:r>
      <w:r>
        <w:t>free cycle paths away from roads, like through parks or along waterways (</w:t>
      </w:r>
      <w:r w:rsidRPr="005B3AF5">
        <w:rPr>
          <w:b/>
        </w:rPr>
        <w:t>75%</w:t>
      </w:r>
      <w:r>
        <w:t xml:space="preserve"> in </w:t>
      </w:r>
      <w:r w:rsidRPr="005B3AF5">
        <w:t>2021</w:t>
      </w:r>
      <w:r>
        <w:t>)</w:t>
      </w:r>
    </w:p>
    <w:p w14:paraId="4812FA75" w14:textId="61A6C441" w:rsidR="00995CD0" w:rsidRDefault="00995CD0" w:rsidP="00995CD0">
      <w:r w:rsidRPr="005B3AF5">
        <w:rPr>
          <w:b/>
        </w:rPr>
        <w:t>62%</w:t>
      </w:r>
      <w:r>
        <w:t xml:space="preserve"> More</w:t>
      </w:r>
      <w:r w:rsidR="006C3008">
        <w:t xml:space="preserve"> </w:t>
      </w:r>
      <w:r>
        <w:t>cycle</w:t>
      </w:r>
      <w:r w:rsidR="006C3008">
        <w:t xml:space="preserve"> </w:t>
      </w:r>
      <w:r>
        <w:t>paths along roads that are physically separated from traffic and pedestrians (</w:t>
      </w:r>
      <w:r w:rsidRPr="005B3AF5">
        <w:rPr>
          <w:b/>
        </w:rPr>
        <w:t>72%</w:t>
      </w:r>
      <w:r>
        <w:t xml:space="preserve"> in </w:t>
      </w:r>
      <w:r w:rsidRPr="005B3AF5">
        <w:t>2021</w:t>
      </w:r>
      <w:r>
        <w:t>)</w:t>
      </w:r>
    </w:p>
    <w:p w14:paraId="1B1F2B94" w14:textId="5460C74D" w:rsidR="00995CD0" w:rsidRDefault="00995CD0" w:rsidP="00995CD0">
      <w:r w:rsidRPr="005B3AF5">
        <w:rPr>
          <w:b/>
        </w:rPr>
        <w:t>61%</w:t>
      </w:r>
      <w:r>
        <w:t xml:space="preserve"> More</w:t>
      </w:r>
      <w:r w:rsidR="006C3008">
        <w:t xml:space="preserve"> </w:t>
      </w:r>
      <w:r>
        <w:t>signposted local cycle routes along quieter streets (</w:t>
      </w:r>
      <w:r w:rsidRPr="005B3AF5">
        <w:rPr>
          <w:b/>
        </w:rPr>
        <w:t>73%</w:t>
      </w:r>
      <w:r>
        <w:t xml:space="preserve"> in </w:t>
      </w:r>
      <w:r w:rsidRPr="005B3AF5">
        <w:t>2021</w:t>
      </w:r>
      <w:r>
        <w:t>)</w:t>
      </w:r>
    </w:p>
    <w:p w14:paraId="15D794C6" w14:textId="351ACB18" w:rsidR="00995CD0" w:rsidRDefault="00995CD0" w:rsidP="00995CD0">
      <w:r w:rsidRPr="005B3AF5">
        <w:rPr>
          <w:b/>
        </w:rPr>
        <w:t>69%</w:t>
      </w:r>
      <w:r>
        <w:t xml:space="preserve"> Better</w:t>
      </w:r>
      <w:r w:rsidR="006C3008">
        <w:t xml:space="preserve"> </w:t>
      </w:r>
      <w:r>
        <w:t>links</w:t>
      </w:r>
      <w:r w:rsidR="006C3008">
        <w:t xml:space="preserve"> </w:t>
      </w:r>
      <w:r>
        <w:t>with</w:t>
      </w:r>
      <w:r w:rsidR="006C3008">
        <w:t xml:space="preserve"> </w:t>
      </w:r>
      <w:r>
        <w:t>public</w:t>
      </w:r>
      <w:r w:rsidR="006C3008">
        <w:t xml:space="preserve"> </w:t>
      </w:r>
      <w:r>
        <w:t>transport,</w:t>
      </w:r>
      <w:r w:rsidR="006C3008">
        <w:t xml:space="preserve"> </w:t>
      </w:r>
      <w:r>
        <w:t>like secure cycle parking at train stations (</w:t>
      </w:r>
      <w:r w:rsidRPr="005B3AF5">
        <w:rPr>
          <w:b/>
        </w:rPr>
        <w:t>69%</w:t>
      </w:r>
      <w:r>
        <w:t xml:space="preserve"> in </w:t>
      </w:r>
      <w:r w:rsidRPr="005B3AF5">
        <w:t>2021</w:t>
      </w:r>
      <w:r>
        <w:t>)</w:t>
      </w:r>
    </w:p>
    <w:p w14:paraId="0A7338C3" w14:textId="77777777" w:rsidR="00995CD0" w:rsidRDefault="00995CD0" w:rsidP="00995CD0">
      <w:r>
        <w:t xml:space="preserve">There are </w:t>
      </w:r>
      <w:r w:rsidRPr="005B3AF5">
        <w:rPr>
          <w:b/>
        </w:rPr>
        <w:t>290</w:t>
      </w:r>
      <w:r>
        <w:t xml:space="preserve"> cycle parking spaces across all </w:t>
      </w:r>
      <w:r w:rsidRPr="005B3AF5">
        <w:rPr>
          <w:b/>
        </w:rPr>
        <w:t>20</w:t>
      </w:r>
      <w:r>
        <w:t xml:space="preserve"> railway stations (</w:t>
      </w:r>
      <w:r w:rsidRPr="005B3AF5">
        <w:rPr>
          <w:b/>
        </w:rPr>
        <w:t>290</w:t>
      </w:r>
      <w:r>
        <w:t xml:space="preserve"> in </w:t>
      </w:r>
      <w:r w:rsidRPr="005B3AF5">
        <w:t>2021</w:t>
      </w:r>
      <w:r>
        <w:t>)</w:t>
      </w:r>
    </w:p>
    <w:p w14:paraId="01555999" w14:textId="67D15BDF" w:rsidR="00995CD0" w:rsidRDefault="00995CD0" w:rsidP="00B744C5">
      <w:pPr>
        <w:pStyle w:val="Heading4"/>
      </w:pPr>
      <w:r>
        <w:lastRenderedPageBreak/>
        <w:t>Cardiff has:</w:t>
      </w:r>
      <w:r w:rsidR="00B03E52">
        <w:rPr>
          <w:rStyle w:val="FootnoteReference"/>
        </w:rPr>
        <w:footnoteReference w:id="26"/>
      </w:r>
    </w:p>
    <w:p w14:paraId="38C3766C" w14:textId="1A9D48F1" w:rsidR="00995CD0" w:rsidRDefault="00995CD0" w:rsidP="00995CD0">
      <w:r w:rsidRPr="005B3AF5">
        <w:rPr>
          <w:b/>
        </w:rPr>
        <w:t>37 miles</w:t>
      </w:r>
      <w:r>
        <w:t xml:space="preserve"> of traffic</w:t>
      </w:r>
      <w:r>
        <w:rPr>
          <w:rFonts w:ascii="Cambria Math" w:hAnsi="Cambria Math" w:cs="Cambria Math"/>
        </w:rPr>
        <w:t>‑</w:t>
      </w:r>
      <w:r>
        <w:t>free cycle paths away from the road</w:t>
      </w:r>
      <w:r w:rsidR="00B03E52">
        <w:t xml:space="preserve"> (</w:t>
      </w:r>
      <w:r w:rsidRPr="005B3AF5">
        <w:rPr>
          <w:b/>
        </w:rPr>
        <w:t>37 miles</w:t>
      </w:r>
      <w:r>
        <w:t xml:space="preserve"> in </w:t>
      </w:r>
      <w:r w:rsidRPr="005B3AF5">
        <w:t>2021</w:t>
      </w:r>
      <w:r w:rsidR="00B03E52">
        <w:t>)</w:t>
      </w:r>
    </w:p>
    <w:p w14:paraId="2C3464D6" w14:textId="01F35711" w:rsidR="00995CD0" w:rsidRDefault="00995CD0" w:rsidP="00995CD0">
      <w:r w:rsidRPr="005B3AF5">
        <w:rPr>
          <w:b/>
        </w:rPr>
        <w:t>7 miles</w:t>
      </w:r>
      <w:r>
        <w:t xml:space="preserve"> of</w:t>
      </w:r>
      <w:r w:rsidR="006C3008">
        <w:t xml:space="preserve"> </w:t>
      </w:r>
      <w:r>
        <w:t>cycle</w:t>
      </w:r>
      <w:r w:rsidR="006C3008">
        <w:t xml:space="preserve"> </w:t>
      </w:r>
      <w:r>
        <w:t>paths physically separated from traffic and pedestrians</w:t>
      </w:r>
      <w:r w:rsidR="00B03E52">
        <w:t xml:space="preserve"> (</w:t>
      </w:r>
      <w:r w:rsidRPr="005B3AF5">
        <w:rPr>
          <w:b/>
        </w:rPr>
        <w:t>4 miles</w:t>
      </w:r>
      <w:r>
        <w:t xml:space="preserve"> in </w:t>
      </w:r>
      <w:r w:rsidRPr="005B3AF5">
        <w:t>2021</w:t>
      </w:r>
      <w:r w:rsidR="00B03E52">
        <w:t>)</w:t>
      </w:r>
    </w:p>
    <w:p w14:paraId="254DCA72" w14:textId="77777777" w:rsidR="009970CF" w:rsidRDefault="00995CD0" w:rsidP="00995CD0">
      <w:r w:rsidRPr="005B3AF5">
        <w:rPr>
          <w:b/>
        </w:rPr>
        <w:t>1</w:t>
      </w:r>
      <w:r>
        <w:t xml:space="preserve"> </w:t>
      </w:r>
      <w:r w:rsidRPr="00392AA2">
        <w:rPr>
          <w:b/>
          <w:bCs/>
        </w:rPr>
        <w:t>mile</w:t>
      </w:r>
      <w:r>
        <w:t xml:space="preserve"> of</w:t>
      </w:r>
      <w:r w:rsidR="006C3008">
        <w:t xml:space="preserve"> </w:t>
      </w:r>
      <w:r>
        <w:t>signposted routes along quieter streets</w:t>
      </w:r>
      <w:r w:rsidR="009970CF">
        <w:t xml:space="preserve"> (</w:t>
      </w:r>
      <w:r w:rsidRPr="005B3AF5">
        <w:rPr>
          <w:b/>
        </w:rPr>
        <w:t>1</w:t>
      </w:r>
      <w:r>
        <w:t xml:space="preserve"> </w:t>
      </w:r>
      <w:r w:rsidRPr="00392AA2">
        <w:rPr>
          <w:b/>
          <w:bCs/>
        </w:rPr>
        <w:t>mile</w:t>
      </w:r>
      <w:r>
        <w:t xml:space="preserve"> in</w:t>
      </w:r>
      <w:r w:rsidR="009970CF">
        <w:t xml:space="preserve"> 2021)</w:t>
      </w:r>
    </w:p>
    <w:p w14:paraId="225E9F0C" w14:textId="549AA196" w:rsidR="00995CD0" w:rsidRDefault="00995CD0" w:rsidP="00995CD0">
      <w:r w:rsidRPr="005B3AF5">
        <w:rPr>
          <w:b/>
        </w:rPr>
        <w:t>16%</w:t>
      </w:r>
      <w:r>
        <w:t xml:space="preserve"> </w:t>
      </w:r>
      <w:r w:rsidR="00AC2A4E">
        <w:t>o</w:t>
      </w:r>
      <w:r>
        <w:t>f</w:t>
      </w:r>
      <w:r w:rsidR="006C3008">
        <w:t xml:space="preserve"> </w:t>
      </w:r>
      <w:r>
        <w:t>households</w:t>
      </w:r>
      <w:r w:rsidR="006C3008">
        <w:t xml:space="preserve"> </w:t>
      </w:r>
      <w:r>
        <w:t xml:space="preserve">within </w:t>
      </w:r>
      <w:r w:rsidRPr="00392AA2">
        <w:rPr>
          <w:bCs/>
        </w:rPr>
        <w:t>125m</w:t>
      </w:r>
      <w:r>
        <w:t xml:space="preserve"> of these routes (</w:t>
      </w:r>
      <w:r w:rsidRPr="005B3AF5">
        <w:rPr>
          <w:b/>
        </w:rPr>
        <w:t>13%</w:t>
      </w:r>
      <w:r>
        <w:t xml:space="preserve"> in </w:t>
      </w:r>
      <w:r w:rsidRPr="005B3AF5">
        <w:t>2021</w:t>
      </w:r>
      <w:r>
        <w:t>)</w:t>
      </w:r>
    </w:p>
    <w:p w14:paraId="230854D2" w14:textId="15B93A32" w:rsidR="00995CD0" w:rsidRDefault="00995CD0" w:rsidP="00995CD0">
      <w:r w:rsidRPr="005B3AF5">
        <w:rPr>
          <w:b/>
        </w:rPr>
        <w:t>55%</w:t>
      </w:r>
      <w:r>
        <w:t xml:space="preserve"> of</w:t>
      </w:r>
      <w:r w:rsidR="006C3008">
        <w:t xml:space="preserve"> </w:t>
      </w:r>
      <w:r>
        <w:t>residents</w:t>
      </w:r>
      <w:r w:rsidR="006C3008">
        <w:t xml:space="preserve"> </w:t>
      </w:r>
      <w:r>
        <w:t>support</w:t>
      </w:r>
      <w:r w:rsidR="006C3008">
        <w:t xml:space="preserve"> </w:t>
      </w:r>
      <w:r>
        <w:t>building</w:t>
      </w:r>
      <w:r w:rsidR="006C3008">
        <w:t xml:space="preserve"> </w:t>
      </w:r>
      <w:r>
        <w:t>more</w:t>
      </w:r>
      <w:r w:rsidR="006C3008">
        <w:t xml:space="preserve"> </w:t>
      </w:r>
      <w:r>
        <w:t>cycle paths physically separated from traffic and pedestrians, even when this would mean less room for other road traffic (</w:t>
      </w:r>
      <w:r w:rsidRPr="005B3AF5">
        <w:rPr>
          <w:b/>
        </w:rPr>
        <w:t>67%</w:t>
      </w:r>
      <w:r>
        <w:t xml:space="preserve"> in </w:t>
      </w:r>
      <w:r w:rsidRPr="005B3AF5">
        <w:t>2021</w:t>
      </w:r>
      <w:r>
        <w:t>)</w:t>
      </w:r>
    </w:p>
    <w:p w14:paraId="11AABE61" w14:textId="77777777" w:rsidR="00995CD0" w:rsidRDefault="00995CD0" w:rsidP="00B744C5">
      <w:pPr>
        <w:pStyle w:val="Heading3"/>
      </w:pPr>
      <w:r>
        <w:t>Residents want more support to cycle</w:t>
      </w:r>
    </w:p>
    <w:p w14:paraId="5E564AA8" w14:textId="77777777" w:rsidR="00995CD0" w:rsidRDefault="00995CD0" w:rsidP="00B744C5">
      <w:pPr>
        <w:pStyle w:val="Heading4"/>
      </w:pPr>
      <w:r>
        <w:t>What percentage of residents think that these kinds of support would help them cycle more?</w:t>
      </w:r>
    </w:p>
    <w:p w14:paraId="656D2CB8" w14:textId="74596688" w:rsidR="00B744C5" w:rsidRDefault="00995CD0" w:rsidP="00995CD0">
      <w:r w:rsidRPr="005B3AF5">
        <w:rPr>
          <w:b/>
        </w:rPr>
        <w:t>39%</w:t>
      </w:r>
      <w:r>
        <w:t xml:space="preserve"> Cycling</w:t>
      </w:r>
      <w:r w:rsidR="006C3008">
        <w:t xml:space="preserve"> </w:t>
      </w:r>
      <w:r>
        <w:t>training</w:t>
      </w:r>
      <w:r w:rsidR="006C3008">
        <w:t xml:space="preserve"> </w:t>
      </w:r>
      <w:r>
        <w:t>courses and</w:t>
      </w:r>
      <w:r w:rsidR="006C3008">
        <w:t xml:space="preserve"> </w:t>
      </w:r>
      <w:r>
        <w:t>organised social rides (</w:t>
      </w:r>
      <w:r w:rsidRPr="005B3AF5">
        <w:rPr>
          <w:b/>
        </w:rPr>
        <w:t>41%</w:t>
      </w:r>
      <w:r>
        <w:t xml:space="preserve"> in </w:t>
      </w:r>
      <w:r w:rsidRPr="005B3AF5">
        <w:t>2021</w:t>
      </w:r>
      <w:r>
        <w:t>)</w:t>
      </w:r>
    </w:p>
    <w:p w14:paraId="1980E1F8" w14:textId="5F1E05EF" w:rsidR="00995CD0" w:rsidRDefault="00995CD0" w:rsidP="00995CD0">
      <w:r w:rsidRPr="005B3AF5">
        <w:rPr>
          <w:b/>
        </w:rPr>
        <w:t>47%</w:t>
      </w:r>
      <w:r w:rsidR="00B744C5">
        <w:t xml:space="preserve"> </w:t>
      </w:r>
      <w:r>
        <w:t>Access</w:t>
      </w:r>
      <w:r w:rsidR="006C3008">
        <w:t xml:space="preserve"> </w:t>
      </w:r>
      <w:r>
        <w:t>or improvements to a city cycle hire scheme (</w:t>
      </w:r>
      <w:r w:rsidRPr="005B3AF5">
        <w:rPr>
          <w:b/>
        </w:rPr>
        <w:t>56%</w:t>
      </w:r>
      <w:r>
        <w:t xml:space="preserve"> in </w:t>
      </w:r>
      <w:r w:rsidRPr="005B3AF5">
        <w:t>2021</w:t>
      </w:r>
      <w:r>
        <w:t>)</w:t>
      </w:r>
    </w:p>
    <w:p w14:paraId="0069B6AC" w14:textId="09EE658A" w:rsidR="00995CD0" w:rsidRDefault="00995CD0" w:rsidP="00995CD0">
      <w:r w:rsidRPr="005B3AF5">
        <w:rPr>
          <w:b/>
        </w:rPr>
        <w:t>53%</w:t>
      </w:r>
      <w:r>
        <w:t xml:space="preserve"> Access</w:t>
      </w:r>
      <w:r w:rsidR="006C3008">
        <w:t xml:space="preserve"> </w:t>
      </w:r>
      <w:r>
        <w:t>to</w:t>
      </w:r>
      <w:r w:rsidR="006C3008">
        <w:t xml:space="preserve"> </w:t>
      </w:r>
      <w:r>
        <w:t>secure</w:t>
      </w:r>
      <w:r w:rsidR="006C3008">
        <w:t xml:space="preserve"> </w:t>
      </w:r>
      <w:r>
        <w:t>cycle storage at or near home (</w:t>
      </w:r>
      <w:r w:rsidRPr="005B3AF5">
        <w:rPr>
          <w:b/>
        </w:rPr>
        <w:t>59%</w:t>
      </w:r>
      <w:r>
        <w:t xml:space="preserve"> in </w:t>
      </w:r>
      <w:r w:rsidRPr="005B3AF5">
        <w:t>2021</w:t>
      </w:r>
      <w:r>
        <w:t>)</w:t>
      </w:r>
    </w:p>
    <w:p w14:paraId="72919436" w14:textId="52A8BFF2" w:rsidR="00995CD0" w:rsidRDefault="00995CD0" w:rsidP="00995CD0">
      <w:r w:rsidRPr="005B3AF5">
        <w:rPr>
          <w:b/>
        </w:rPr>
        <w:t>49%</w:t>
      </w:r>
      <w:r>
        <w:t xml:space="preserve"> Access</w:t>
      </w:r>
      <w:r w:rsidR="006C3008">
        <w:t xml:space="preserve"> </w:t>
      </w:r>
      <w:r>
        <w:t>to a</w:t>
      </w:r>
      <w:r w:rsidR="006C3008">
        <w:t xml:space="preserve"> </w:t>
      </w:r>
      <w:r>
        <w:t>bicycle (</w:t>
      </w:r>
      <w:r w:rsidRPr="005B3AF5">
        <w:rPr>
          <w:b/>
        </w:rPr>
        <w:t>58%</w:t>
      </w:r>
      <w:r>
        <w:t xml:space="preserve"> in </w:t>
      </w:r>
      <w:r w:rsidRPr="005B3AF5">
        <w:t>2021</w:t>
      </w:r>
      <w:r>
        <w:t>)</w:t>
      </w:r>
    </w:p>
    <w:p w14:paraId="30F70F90" w14:textId="3A26296F" w:rsidR="00B744C5" w:rsidRDefault="00995CD0" w:rsidP="00995CD0">
      <w:r w:rsidRPr="005B3AF5">
        <w:rPr>
          <w:b/>
        </w:rPr>
        <w:t>40%</w:t>
      </w:r>
      <w:r>
        <w:t xml:space="preserve"> Access</w:t>
      </w:r>
      <w:r w:rsidR="006C3008">
        <w:t xml:space="preserve"> </w:t>
      </w:r>
      <w:r>
        <w:t>to</w:t>
      </w:r>
      <w:r w:rsidR="006C3008">
        <w:t xml:space="preserve"> </w:t>
      </w:r>
      <w:r>
        <w:t>an electric cycle (</w:t>
      </w:r>
      <w:r w:rsidRPr="005B3AF5">
        <w:rPr>
          <w:b/>
        </w:rPr>
        <w:t>44%</w:t>
      </w:r>
      <w:r>
        <w:t xml:space="preserve"> in </w:t>
      </w:r>
      <w:r w:rsidRPr="005B3AF5">
        <w:t>2021</w:t>
      </w:r>
      <w:r>
        <w:t>)</w:t>
      </w:r>
    </w:p>
    <w:p w14:paraId="7C8EDC75" w14:textId="2BE10F8C" w:rsidR="00B744C5" w:rsidRDefault="00995CD0" w:rsidP="00995CD0">
      <w:r w:rsidRPr="005B3AF5">
        <w:rPr>
          <w:b/>
        </w:rPr>
        <w:t>33%</w:t>
      </w:r>
      <w:r w:rsidR="00B744C5">
        <w:t xml:space="preserve"> </w:t>
      </w:r>
      <w:r>
        <w:t>Access</w:t>
      </w:r>
      <w:r w:rsidR="006C3008">
        <w:t xml:space="preserve"> </w:t>
      </w:r>
      <w:r>
        <w:t>to</w:t>
      </w:r>
      <w:r w:rsidR="006C3008">
        <w:t xml:space="preserve"> </w:t>
      </w:r>
      <w:r>
        <w:t>a</w:t>
      </w:r>
      <w:r w:rsidR="006C3008">
        <w:t xml:space="preserve"> </w:t>
      </w:r>
      <w:r>
        <w:t>cargo</w:t>
      </w:r>
      <w:r w:rsidR="006C3008">
        <w:t xml:space="preserve"> </w:t>
      </w:r>
      <w:r>
        <w:t>cycle with space to carry children or shopping (</w:t>
      </w:r>
      <w:r w:rsidRPr="005B3AF5">
        <w:rPr>
          <w:b/>
        </w:rPr>
        <w:t>37%</w:t>
      </w:r>
      <w:r>
        <w:t xml:space="preserve"> in </w:t>
      </w:r>
      <w:r w:rsidRPr="005B3AF5">
        <w:t>2021</w:t>
      </w:r>
      <w:r>
        <w:t>)</w:t>
      </w:r>
    </w:p>
    <w:p w14:paraId="76BFA06F" w14:textId="44AF6A6D" w:rsidR="00995CD0" w:rsidRDefault="00995CD0" w:rsidP="00995CD0">
      <w:r w:rsidRPr="005B3AF5">
        <w:rPr>
          <w:b/>
        </w:rPr>
        <w:t>22%</w:t>
      </w:r>
      <w:r w:rsidR="00B744C5">
        <w:t xml:space="preserve"> </w:t>
      </w:r>
      <w:r>
        <w:t>Access</w:t>
      </w:r>
      <w:r w:rsidR="006C3008">
        <w:t xml:space="preserve"> </w:t>
      </w:r>
      <w:r>
        <w:t>to</w:t>
      </w:r>
      <w:r w:rsidR="006C3008">
        <w:t xml:space="preserve"> </w:t>
      </w:r>
      <w:r>
        <w:t>an adapted cycle, like a tricycle or handcycle (</w:t>
      </w:r>
      <w:r w:rsidRPr="005B3AF5">
        <w:rPr>
          <w:b/>
        </w:rPr>
        <w:t>25%</w:t>
      </w:r>
      <w:r>
        <w:t xml:space="preserve"> in </w:t>
      </w:r>
      <w:r w:rsidRPr="005B3AF5">
        <w:t>2021</w:t>
      </w:r>
      <w:r>
        <w:t>)</w:t>
      </w:r>
    </w:p>
    <w:p w14:paraId="307AB33E" w14:textId="791789B2" w:rsidR="00995CD0" w:rsidRDefault="00995CD0" w:rsidP="001C05A5">
      <w:pPr>
        <w:pStyle w:val="Heading4"/>
      </w:pPr>
      <w:r>
        <w:t>Cardiff cycle hire scheme</w:t>
      </w:r>
      <w:r w:rsidR="001C05A5">
        <w:rPr>
          <w:rStyle w:val="FootnoteReference"/>
        </w:rPr>
        <w:footnoteReference w:id="27"/>
      </w:r>
    </w:p>
    <w:p w14:paraId="6E3B212B" w14:textId="50F28D3C" w:rsidR="00995CD0" w:rsidRDefault="00995CD0" w:rsidP="00995CD0">
      <w:r w:rsidRPr="005B3AF5">
        <w:rPr>
          <w:b/>
        </w:rPr>
        <w:t>1,030</w:t>
      </w:r>
      <w:r>
        <w:t xml:space="preserve"> hire</w:t>
      </w:r>
      <w:r w:rsidR="006C3008">
        <w:t xml:space="preserve"> </w:t>
      </w:r>
      <w:r>
        <w:t>cycles</w:t>
      </w:r>
    </w:p>
    <w:p w14:paraId="6D74720B" w14:textId="77777777" w:rsidR="00995CD0" w:rsidRDefault="00995CD0" w:rsidP="00995CD0">
      <w:r w:rsidRPr="005B3AF5">
        <w:rPr>
          <w:b/>
        </w:rPr>
        <w:t>1,030</w:t>
      </w:r>
      <w:r>
        <w:t xml:space="preserve"> in </w:t>
      </w:r>
      <w:r w:rsidRPr="005B3AF5">
        <w:t>2021</w:t>
      </w:r>
    </w:p>
    <w:p w14:paraId="274800EA" w14:textId="05317BC0" w:rsidR="00995CD0" w:rsidRDefault="00995CD0" w:rsidP="00995CD0">
      <w:r w:rsidRPr="005B3AF5">
        <w:rPr>
          <w:b/>
        </w:rPr>
        <w:t>99</w:t>
      </w:r>
      <w:r>
        <w:t xml:space="preserve"> cycle</w:t>
      </w:r>
      <w:r w:rsidR="006C3008">
        <w:t xml:space="preserve"> </w:t>
      </w:r>
      <w:r>
        <w:t>hire stations (</w:t>
      </w:r>
      <w:r w:rsidRPr="005B3AF5">
        <w:rPr>
          <w:b/>
        </w:rPr>
        <w:t>101</w:t>
      </w:r>
      <w:r>
        <w:t xml:space="preserve"> in </w:t>
      </w:r>
      <w:r w:rsidRPr="005B3AF5">
        <w:t>2021</w:t>
      </w:r>
      <w:r>
        <w:t>)</w:t>
      </w:r>
    </w:p>
    <w:p w14:paraId="1057E0A9" w14:textId="024944CC" w:rsidR="00995CD0" w:rsidRDefault="00995CD0" w:rsidP="00995CD0">
      <w:r w:rsidRPr="005B3AF5">
        <w:rPr>
          <w:b/>
        </w:rPr>
        <w:t>417,580</w:t>
      </w:r>
      <w:r>
        <w:t xml:space="preserve"> annual</w:t>
      </w:r>
      <w:r w:rsidR="006C3008">
        <w:t xml:space="preserve"> </w:t>
      </w:r>
      <w:r>
        <w:t>trips</w:t>
      </w:r>
    </w:p>
    <w:p w14:paraId="16526A18" w14:textId="77777777" w:rsidR="00995CD0" w:rsidRDefault="00995CD0" w:rsidP="00995CD0">
      <w:r w:rsidRPr="005B3AF5">
        <w:rPr>
          <w:b/>
        </w:rPr>
        <w:t>358,327</w:t>
      </w:r>
      <w:r>
        <w:t xml:space="preserve"> in </w:t>
      </w:r>
      <w:r w:rsidRPr="005B3AF5">
        <w:t>2021</w:t>
      </w:r>
    </w:p>
    <w:p w14:paraId="72BCE51F" w14:textId="77777777" w:rsidR="00995CD0" w:rsidRDefault="00995CD0" w:rsidP="001C05A5">
      <w:pPr>
        <w:pStyle w:val="Heading4"/>
      </w:pPr>
      <w:r>
        <w:lastRenderedPageBreak/>
        <w:t>Reported cycle thefts</w:t>
      </w:r>
    </w:p>
    <w:p w14:paraId="71C5EEAC" w14:textId="2739458A" w:rsidR="00995CD0" w:rsidRDefault="00995CD0" w:rsidP="00995CD0">
      <w:r>
        <w:t xml:space="preserve">There were </w:t>
      </w:r>
      <w:r w:rsidRPr="005B3AF5">
        <w:rPr>
          <w:b/>
        </w:rPr>
        <w:t>1,286</w:t>
      </w:r>
      <w:r>
        <w:t xml:space="preserve"> reported cycle thefts in Cardiff in </w:t>
      </w:r>
      <w:r w:rsidRPr="005B3AF5">
        <w:t>2022</w:t>
      </w:r>
      <w:r>
        <w:t>/</w:t>
      </w:r>
      <w:r w:rsidRPr="005B3AF5">
        <w:rPr>
          <w:b/>
        </w:rPr>
        <w:t>23</w:t>
      </w:r>
      <w:r>
        <w:t>.</w:t>
      </w:r>
      <w:r w:rsidR="00526A39">
        <w:t xml:space="preserve"> (</w:t>
      </w:r>
      <w:r w:rsidRPr="005B3AF5">
        <w:rPr>
          <w:b/>
        </w:rPr>
        <w:t>1,167</w:t>
      </w:r>
      <w:r>
        <w:t xml:space="preserve"> in </w:t>
      </w:r>
      <w:r w:rsidRPr="005B3AF5">
        <w:t>2021</w:t>
      </w:r>
      <w:r>
        <w:t>/</w:t>
      </w:r>
      <w:r w:rsidRPr="00392AA2">
        <w:rPr>
          <w:bCs/>
        </w:rPr>
        <w:t>22</w:t>
      </w:r>
      <w:r>
        <w:t>)</w:t>
      </w:r>
    </w:p>
    <w:p w14:paraId="5162309F" w14:textId="77777777" w:rsidR="00995CD0" w:rsidRDefault="00995CD0" w:rsidP="00995CD0">
      <w:r>
        <w:t xml:space="preserve">For every </w:t>
      </w:r>
      <w:r w:rsidRPr="005B3AF5">
        <w:rPr>
          <w:b/>
        </w:rPr>
        <w:t>131</w:t>
      </w:r>
      <w:r>
        <w:t xml:space="preserve"> people who own an adult cycle in Cardiff, there was </w:t>
      </w:r>
      <w:r w:rsidRPr="005B3AF5">
        <w:rPr>
          <w:b/>
        </w:rPr>
        <w:t>1</w:t>
      </w:r>
      <w:r>
        <w:t xml:space="preserve"> reported cycle theft in the past year.</w:t>
      </w:r>
    </w:p>
    <w:p w14:paraId="3EF03295" w14:textId="7496B5C8" w:rsidR="00995CD0" w:rsidRDefault="00995CD0" w:rsidP="00995CD0">
      <w:r>
        <w:t>There is a public</w:t>
      </w:r>
      <w:r w:rsidR="006C3008">
        <w:t xml:space="preserve"> </w:t>
      </w:r>
      <w:r>
        <w:t>cycle</w:t>
      </w:r>
      <w:r w:rsidR="006C3008">
        <w:t xml:space="preserve"> </w:t>
      </w:r>
      <w:r>
        <w:t>parking</w:t>
      </w:r>
      <w:r w:rsidR="006C3008">
        <w:t xml:space="preserve"> </w:t>
      </w:r>
      <w:r>
        <w:t>space</w:t>
      </w:r>
      <w:r w:rsidR="006C3008">
        <w:t xml:space="preserve"> </w:t>
      </w:r>
      <w:r>
        <w:t>for</w:t>
      </w:r>
      <w:r w:rsidR="006C3008">
        <w:t xml:space="preserve"> </w:t>
      </w:r>
      <w:r>
        <w:t>every</w:t>
      </w:r>
      <w:r w:rsidR="006C3008">
        <w:t xml:space="preserve"> </w:t>
      </w:r>
      <w:r w:rsidRPr="005B3AF5">
        <w:rPr>
          <w:b/>
        </w:rPr>
        <w:t>55</w:t>
      </w:r>
      <w:r w:rsidR="006C3008">
        <w:t xml:space="preserve"> </w:t>
      </w:r>
      <w:r>
        <w:t>people who cycle in Cardiff. (</w:t>
      </w:r>
      <w:r w:rsidRPr="005B3AF5">
        <w:rPr>
          <w:b/>
        </w:rPr>
        <w:t>61</w:t>
      </w:r>
      <w:r>
        <w:t xml:space="preserve"> in </w:t>
      </w:r>
      <w:r w:rsidRPr="005B3AF5">
        <w:t>2021</w:t>
      </w:r>
      <w:r>
        <w:t>)</w:t>
      </w:r>
    </w:p>
    <w:p w14:paraId="1FD14A68" w14:textId="77777777" w:rsidR="00995CD0" w:rsidRDefault="00995CD0" w:rsidP="001C05A5">
      <w:pPr>
        <w:pStyle w:val="Heading4"/>
      </w:pPr>
      <w:r>
        <w:t>Proportions of residents with access to an adult cycle</w:t>
      </w:r>
    </w:p>
    <w:p w14:paraId="3B204E2D" w14:textId="77777777" w:rsidR="00995CD0" w:rsidRDefault="00995CD0" w:rsidP="00995CD0">
      <w:r w:rsidRPr="005B3AF5">
        <w:rPr>
          <w:b/>
        </w:rPr>
        <w:t>57%</w:t>
      </w:r>
      <w:r>
        <w:t xml:space="preserve"> of residents (</w:t>
      </w:r>
      <w:r w:rsidRPr="005B3AF5">
        <w:rPr>
          <w:b/>
        </w:rPr>
        <w:t>59%</w:t>
      </w:r>
      <w:r>
        <w:t xml:space="preserve"> in </w:t>
      </w:r>
      <w:r w:rsidRPr="005B3AF5">
        <w:t>2021</w:t>
      </w:r>
      <w:r>
        <w:t>)</w:t>
      </w:r>
    </w:p>
    <w:p w14:paraId="6163D861" w14:textId="77777777" w:rsidR="00995CD0" w:rsidRDefault="00995CD0" w:rsidP="00995CD0">
      <w:r w:rsidRPr="005B3AF5">
        <w:rPr>
          <w:b/>
        </w:rPr>
        <w:t>38%</w:t>
      </w:r>
      <w:r>
        <w:t xml:space="preserve"> of socio-economic group DE (</w:t>
      </w:r>
      <w:r w:rsidRPr="005B3AF5">
        <w:rPr>
          <w:b/>
        </w:rPr>
        <w:t>45%</w:t>
      </w:r>
      <w:r>
        <w:t xml:space="preserve"> in </w:t>
      </w:r>
      <w:r w:rsidRPr="005B3AF5">
        <w:t>2021</w:t>
      </w:r>
      <w:r>
        <w:t>)</w:t>
      </w:r>
    </w:p>
    <w:p w14:paraId="4E70FEBE" w14:textId="77777777" w:rsidR="00995CD0" w:rsidRDefault="00995CD0" w:rsidP="00995CD0">
      <w:r w:rsidRPr="005B3AF5">
        <w:rPr>
          <w:b/>
        </w:rPr>
        <w:t>67%</w:t>
      </w:r>
      <w:r>
        <w:t xml:space="preserve"> of socio-economic group AB (</w:t>
      </w:r>
      <w:r w:rsidRPr="005B3AF5">
        <w:rPr>
          <w:b/>
        </w:rPr>
        <w:t>61%</w:t>
      </w:r>
      <w:r>
        <w:t xml:space="preserve"> in </w:t>
      </w:r>
      <w:r w:rsidRPr="005B3AF5">
        <w:t>2021</w:t>
      </w:r>
      <w:r>
        <w:t>)</w:t>
      </w:r>
    </w:p>
    <w:p w14:paraId="5FE9A260" w14:textId="18FF7CA7" w:rsidR="00995CD0" w:rsidRDefault="00995CD0" w:rsidP="00995CD0">
      <w:r w:rsidRPr="005B3AF5">
        <w:rPr>
          <w:b/>
        </w:rPr>
        <w:t>55%</w:t>
      </w:r>
      <w:r>
        <w:t xml:space="preserve"> of</w:t>
      </w:r>
      <w:r w:rsidR="006C3008">
        <w:t xml:space="preserve"> </w:t>
      </w:r>
      <w:r>
        <w:t>residents</w:t>
      </w:r>
      <w:r w:rsidR="006C3008">
        <w:t xml:space="preserve"> </w:t>
      </w:r>
      <w:r>
        <w:t>support financial discounts for people on low incomes or not in employment to help them buy a cycle</w:t>
      </w:r>
    </w:p>
    <w:p w14:paraId="21073789" w14:textId="55DD5BB9" w:rsidR="00995CD0" w:rsidRDefault="00995CD0" w:rsidP="00995CD0">
      <w:r w:rsidRPr="005B3AF5">
        <w:rPr>
          <w:b/>
        </w:rPr>
        <w:t>38%</w:t>
      </w:r>
      <w:r>
        <w:t xml:space="preserve"> of</w:t>
      </w:r>
      <w:r w:rsidR="006C3008">
        <w:t xml:space="preserve"> </w:t>
      </w:r>
      <w:r>
        <w:t xml:space="preserve">households are within </w:t>
      </w:r>
      <w:r w:rsidRPr="00392AA2">
        <w:rPr>
          <w:bCs/>
        </w:rPr>
        <w:t>800m</w:t>
      </w:r>
      <w:r>
        <w:t xml:space="preserve"> of a cycle shop</w:t>
      </w:r>
      <w:r w:rsidR="00526A39">
        <w:rPr>
          <w:rStyle w:val="FootnoteReference"/>
        </w:rPr>
        <w:footnoteReference w:id="28"/>
      </w:r>
    </w:p>
    <w:p w14:paraId="2CEA4382" w14:textId="494875E8" w:rsidR="00995CD0" w:rsidRDefault="00526A39" w:rsidP="00526A39">
      <w:pPr>
        <w:pStyle w:val="Heading3"/>
      </w:pPr>
      <w:r>
        <w:t xml:space="preserve">Quote from </w:t>
      </w:r>
      <w:r w:rsidR="00995CD0">
        <w:t>Tom, Founder of the Bike Lock café</w:t>
      </w:r>
    </w:p>
    <w:p w14:paraId="322CA9AB" w14:textId="77777777" w:rsidR="00995CD0" w:rsidRDefault="00995CD0" w:rsidP="00995CD0">
      <w:r>
        <w:t>If you can’t make Cardiff a cycling city, then where can you?</w:t>
      </w:r>
    </w:p>
    <w:p w14:paraId="7675DDFC" w14:textId="77777777" w:rsidR="00995CD0" w:rsidRDefault="00995CD0" w:rsidP="00995CD0">
      <w:r>
        <w:t>It’s got a small footprint, it’s flat, it’s got the river and the Taff Trail running through it, and it’s now having an increase in the number of cycle lanes.</w:t>
      </w:r>
    </w:p>
    <w:p w14:paraId="22D1F6B9" w14:textId="77777777" w:rsidR="00995CD0" w:rsidRDefault="00995CD0" w:rsidP="00995CD0">
      <w:r>
        <w:t>We need hundreds of good bike spaces at the train station, we need far better coverage of cycle lanes, we need safer streets.</w:t>
      </w:r>
    </w:p>
    <w:p w14:paraId="6BF2D984" w14:textId="77777777" w:rsidR="00995CD0" w:rsidRDefault="00995CD0" w:rsidP="00995CD0">
      <w:r>
        <w:t>We need all those things, but we can also be part of the solution. What we’re trying to do here at The Bike Lock is help people overcome some of those reasons why they might not cycle so much.</w:t>
      </w:r>
    </w:p>
    <w:p w14:paraId="493BBB2B" w14:textId="5E8F93A3" w:rsidR="00BB667F" w:rsidRDefault="00995CD0" w:rsidP="00995CD0">
      <w:r>
        <w:t>We’re taking away those reasons why people feel like they can’t travel by bike or walk.</w:t>
      </w:r>
    </w:p>
    <w:p w14:paraId="246E681A" w14:textId="77777777" w:rsidR="00FD5204" w:rsidRDefault="00FD5204" w:rsidP="00530F0E">
      <w:pPr>
        <w:pStyle w:val="Heading2"/>
      </w:pPr>
      <w:bookmarkStart w:id="15" w:name="_Toc158803779"/>
      <w:r>
        <w:lastRenderedPageBreak/>
        <w:t>Neighbourhood solutions</w:t>
      </w:r>
      <w:bookmarkEnd w:id="15"/>
    </w:p>
    <w:p w14:paraId="3A9C6BA3" w14:textId="77777777" w:rsidR="00FD5204" w:rsidRDefault="00FD5204" w:rsidP="00530F0E">
      <w:pPr>
        <w:pStyle w:val="Subtitle"/>
      </w:pPr>
      <w:r>
        <w:t>What would help make neighbourhoods better?</w:t>
      </w:r>
    </w:p>
    <w:p w14:paraId="1DDA1CEA" w14:textId="77777777" w:rsidR="00FD5204" w:rsidRDefault="00FD5204" w:rsidP="00CF27EB">
      <w:pPr>
        <w:pStyle w:val="Heading3"/>
      </w:pPr>
      <w:r>
        <w:t>All residents should feel welcome in their neighbourhood</w:t>
      </w:r>
    </w:p>
    <w:p w14:paraId="53940889" w14:textId="77777777" w:rsidR="00FD5204" w:rsidRDefault="00FD5204" w:rsidP="00CF27EB">
      <w:pPr>
        <w:pStyle w:val="Heading4"/>
      </w:pPr>
      <w:r>
        <w:t xml:space="preserve">Proportion of residents that feel welcome and comfortable walking, </w:t>
      </w:r>
      <w:proofErr w:type="gramStart"/>
      <w:r>
        <w:t>wheeling</w:t>
      </w:r>
      <w:proofErr w:type="gramEnd"/>
      <w:r>
        <w:t xml:space="preserve"> or spending time on the streets of their neighbourhood</w:t>
      </w:r>
    </w:p>
    <w:p w14:paraId="71184D34" w14:textId="3BC74A74" w:rsidR="00FD5204" w:rsidRDefault="00FD5204" w:rsidP="00FD5204">
      <w:r w:rsidRPr="005B3AF5">
        <w:rPr>
          <w:b/>
        </w:rPr>
        <w:t>69%</w:t>
      </w:r>
      <w:r>
        <w:t xml:space="preserve"> of</w:t>
      </w:r>
      <w:r w:rsidR="006C3008">
        <w:t xml:space="preserve"> </w:t>
      </w:r>
      <w:r>
        <w:t>residents (</w:t>
      </w:r>
      <w:r w:rsidRPr="005B3AF5">
        <w:rPr>
          <w:b/>
        </w:rPr>
        <w:t>69%</w:t>
      </w:r>
      <w:r>
        <w:t xml:space="preserve"> in </w:t>
      </w:r>
      <w:r w:rsidRPr="005B3AF5">
        <w:t>2021</w:t>
      </w:r>
      <w:r>
        <w:t>)</w:t>
      </w:r>
    </w:p>
    <w:p w14:paraId="4C56B123" w14:textId="77777777" w:rsidR="00FD5204" w:rsidRDefault="00FD5204" w:rsidP="00FD5204">
      <w:r w:rsidRPr="005B3AF5">
        <w:rPr>
          <w:b/>
        </w:rPr>
        <w:t>65%</w:t>
      </w:r>
      <w:r>
        <w:t xml:space="preserve"> of people from ethnic minority groups (</w:t>
      </w:r>
      <w:r w:rsidRPr="005B3AF5">
        <w:rPr>
          <w:b/>
        </w:rPr>
        <w:t>60%</w:t>
      </w:r>
      <w:r>
        <w:t xml:space="preserve"> in </w:t>
      </w:r>
      <w:r w:rsidRPr="005B3AF5">
        <w:t>2021</w:t>
      </w:r>
      <w:r>
        <w:t>)</w:t>
      </w:r>
    </w:p>
    <w:p w14:paraId="34D65F43" w14:textId="77777777" w:rsidR="00FD5204" w:rsidRDefault="00FD5204" w:rsidP="00FD5204">
      <w:r w:rsidRPr="005B3AF5">
        <w:rPr>
          <w:b/>
        </w:rPr>
        <w:t>70%</w:t>
      </w:r>
      <w:r>
        <w:t xml:space="preserve"> of white people (</w:t>
      </w:r>
      <w:r w:rsidRPr="005B3AF5">
        <w:rPr>
          <w:b/>
        </w:rPr>
        <w:t>71%</w:t>
      </w:r>
      <w:r>
        <w:t xml:space="preserve"> in </w:t>
      </w:r>
      <w:r w:rsidRPr="005B3AF5">
        <w:t>2021</w:t>
      </w:r>
      <w:r>
        <w:t>)</w:t>
      </w:r>
    </w:p>
    <w:p w14:paraId="1F115520" w14:textId="77777777" w:rsidR="00FD5204" w:rsidRDefault="00FD5204" w:rsidP="00FD5204">
      <w:r w:rsidRPr="005B3AF5">
        <w:rPr>
          <w:b/>
        </w:rPr>
        <w:t>68%</w:t>
      </w:r>
      <w:r>
        <w:t xml:space="preserve"> of women (</w:t>
      </w:r>
      <w:r w:rsidRPr="005B3AF5">
        <w:rPr>
          <w:b/>
        </w:rPr>
        <w:t>68%</w:t>
      </w:r>
      <w:r>
        <w:t xml:space="preserve"> in </w:t>
      </w:r>
      <w:r w:rsidRPr="005B3AF5">
        <w:t>2021</w:t>
      </w:r>
      <w:r>
        <w:t>)</w:t>
      </w:r>
    </w:p>
    <w:p w14:paraId="76FB608C" w14:textId="77777777" w:rsidR="00FD5204" w:rsidRDefault="00FD5204" w:rsidP="00FD5204">
      <w:r w:rsidRPr="005B3AF5">
        <w:rPr>
          <w:b/>
        </w:rPr>
        <w:t>71%</w:t>
      </w:r>
      <w:r>
        <w:t xml:space="preserve"> of men (</w:t>
      </w:r>
      <w:r w:rsidRPr="005B3AF5">
        <w:rPr>
          <w:b/>
        </w:rPr>
        <w:t>70%</w:t>
      </w:r>
      <w:r>
        <w:t xml:space="preserve"> in </w:t>
      </w:r>
      <w:r w:rsidRPr="005B3AF5">
        <w:t>2021</w:t>
      </w:r>
      <w:r>
        <w:t>)</w:t>
      </w:r>
    </w:p>
    <w:p w14:paraId="24B3D658" w14:textId="77777777" w:rsidR="00FD5204" w:rsidRDefault="00FD5204" w:rsidP="00FD5204">
      <w:r w:rsidRPr="005B3AF5">
        <w:rPr>
          <w:b/>
        </w:rPr>
        <w:t>56%</w:t>
      </w:r>
      <w:r>
        <w:t xml:space="preserve"> of LGBTQ+ people</w:t>
      </w:r>
    </w:p>
    <w:p w14:paraId="2232AEA2" w14:textId="77777777" w:rsidR="00FD5204" w:rsidRDefault="00FD5204" w:rsidP="00FD5204">
      <w:r w:rsidRPr="005B3AF5">
        <w:rPr>
          <w:b/>
        </w:rPr>
        <w:t>73%</w:t>
      </w:r>
      <w:r>
        <w:t xml:space="preserve"> of non-LGBTQ+ people</w:t>
      </w:r>
    </w:p>
    <w:p w14:paraId="0D624D54" w14:textId="77777777" w:rsidR="00FD5204" w:rsidRDefault="00FD5204" w:rsidP="00FD5204">
      <w:r w:rsidRPr="005B3AF5">
        <w:rPr>
          <w:b/>
        </w:rPr>
        <w:t>64%</w:t>
      </w:r>
      <w:r>
        <w:t xml:space="preserve"> of disabled people (</w:t>
      </w:r>
      <w:r w:rsidRPr="005B3AF5">
        <w:rPr>
          <w:b/>
        </w:rPr>
        <w:t>61%</w:t>
      </w:r>
      <w:r>
        <w:t xml:space="preserve"> in </w:t>
      </w:r>
      <w:r w:rsidRPr="005B3AF5">
        <w:t>2021</w:t>
      </w:r>
      <w:r>
        <w:t>)</w:t>
      </w:r>
    </w:p>
    <w:p w14:paraId="0F3D4624" w14:textId="77777777" w:rsidR="00FD5204" w:rsidRDefault="00FD5204" w:rsidP="00FD5204">
      <w:r w:rsidRPr="005B3AF5">
        <w:rPr>
          <w:b/>
        </w:rPr>
        <w:t>71%</w:t>
      </w:r>
      <w:r>
        <w:t xml:space="preserve"> of non-disabled people (</w:t>
      </w:r>
      <w:r w:rsidRPr="005B3AF5">
        <w:rPr>
          <w:b/>
        </w:rPr>
        <w:t>73%</w:t>
      </w:r>
      <w:r>
        <w:t xml:space="preserve"> in </w:t>
      </w:r>
      <w:r w:rsidRPr="005B3AF5">
        <w:t>2021</w:t>
      </w:r>
      <w:r>
        <w:t>)</w:t>
      </w:r>
    </w:p>
    <w:p w14:paraId="3CB89684" w14:textId="77777777" w:rsidR="00FD5204" w:rsidRDefault="00FD5204" w:rsidP="00FD5204">
      <w:r w:rsidRPr="005B3AF5">
        <w:rPr>
          <w:b/>
        </w:rPr>
        <w:t>58%</w:t>
      </w:r>
      <w:r>
        <w:t xml:space="preserve"> of socio-economic group DE (</w:t>
      </w:r>
      <w:r w:rsidRPr="005B3AF5">
        <w:rPr>
          <w:b/>
        </w:rPr>
        <w:t>59%</w:t>
      </w:r>
      <w:r>
        <w:t xml:space="preserve"> in </w:t>
      </w:r>
      <w:r w:rsidRPr="005B3AF5">
        <w:t>2021</w:t>
      </w:r>
      <w:r>
        <w:t>)</w:t>
      </w:r>
    </w:p>
    <w:p w14:paraId="10730BB7" w14:textId="77777777" w:rsidR="00FD5204" w:rsidRDefault="00FD5204" w:rsidP="00FD5204">
      <w:r w:rsidRPr="005B3AF5">
        <w:rPr>
          <w:b/>
        </w:rPr>
        <w:t>74%</w:t>
      </w:r>
      <w:r>
        <w:t xml:space="preserve"> of socio-economic group AB (</w:t>
      </w:r>
      <w:r w:rsidRPr="005B3AF5">
        <w:rPr>
          <w:b/>
        </w:rPr>
        <w:t>80%</w:t>
      </w:r>
      <w:r>
        <w:t xml:space="preserve"> in </w:t>
      </w:r>
      <w:r w:rsidRPr="005B3AF5">
        <w:t>2021</w:t>
      </w:r>
      <w:r>
        <w:t>)</w:t>
      </w:r>
    </w:p>
    <w:p w14:paraId="28952314" w14:textId="77777777" w:rsidR="00FD5204" w:rsidRDefault="00FD5204" w:rsidP="00FC6F5B">
      <w:pPr>
        <w:pStyle w:val="Heading3"/>
      </w:pPr>
      <w:r>
        <w:t xml:space="preserve">The dominance of motor vehicles can discourage walking, </w:t>
      </w:r>
      <w:proofErr w:type="gramStart"/>
      <w:r>
        <w:t>wheeling</w:t>
      </w:r>
      <w:proofErr w:type="gramEnd"/>
      <w:r>
        <w:t xml:space="preserve"> and cycling</w:t>
      </w:r>
    </w:p>
    <w:p w14:paraId="7C6F878F" w14:textId="77777777" w:rsidR="00FD5204" w:rsidRDefault="00FD5204" w:rsidP="00FD5204">
      <w:r>
        <w:t xml:space="preserve">Only </w:t>
      </w:r>
      <w:r w:rsidRPr="005B3AF5">
        <w:rPr>
          <w:b/>
        </w:rPr>
        <w:t>30%</w:t>
      </w:r>
      <w:r>
        <w:t xml:space="preserve"> of residents think that their streets are not dominated by moving or parked motor vehicles. (</w:t>
      </w:r>
      <w:r w:rsidRPr="005B3AF5">
        <w:rPr>
          <w:b/>
        </w:rPr>
        <w:t>26%</w:t>
      </w:r>
      <w:r>
        <w:t xml:space="preserve"> in </w:t>
      </w:r>
      <w:r w:rsidRPr="005B3AF5">
        <w:t>2021</w:t>
      </w:r>
      <w:r>
        <w:t>)</w:t>
      </w:r>
    </w:p>
    <w:p w14:paraId="5DB07C39" w14:textId="77777777" w:rsidR="00FD5204" w:rsidRDefault="00FD5204" w:rsidP="00FC6F5B">
      <w:pPr>
        <w:pStyle w:val="Heading4"/>
      </w:pPr>
      <w:r>
        <w:t>Residents would find fewer motor vehicles on their streets useful to:</w:t>
      </w:r>
    </w:p>
    <w:p w14:paraId="569A7989" w14:textId="77777777" w:rsidR="00FD5204" w:rsidRDefault="00FD5204" w:rsidP="00FD5204">
      <w:r w:rsidRPr="005B3AF5">
        <w:rPr>
          <w:b/>
        </w:rPr>
        <w:t>62%</w:t>
      </w:r>
      <w:r>
        <w:t xml:space="preserve"> Walk or wheel more (</w:t>
      </w:r>
      <w:r w:rsidRPr="005B3AF5">
        <w:rPr>
          <w:b/>
        </w:rPr>
        <w:t>67%</w:t>
      </w:r>
      <w:r>
        <w:t xml:space="preserve"> in </w:t>
      </w:r>
      <w:r w:rsidRPr="005B3AF5">
        <w:t>2021</w:t>
      </w:r>
      <w:r>
        <w:t>)</w:t>
      </w:r>
    </w:p>
    <w:p w14:paraId="7F356D02" w14:textId="77777777" w:rsidR="00FD5204" w:rsidRDefault="00FD5204" w:rsidP="00FD5204">
      <w:r w:rsidRPr="005B3AF5">
        <w:rPr>
          <w:b/>
        </w:rPr>
        <w:lastRenderedPageBreak/>
        <w:t>57%</w:t>
      </w:r>
      <w:r>
        <w:t xml:space="preserve"> Cycle more (</w:t>
      </w:r>
      <w:r w:rsidRPr="005B3AF5">
        <w:rPr>
          <w:b/>
        </w:rPr>
        <w:t>65%</w:t>
      </w:r>
      <w:r>
        <w:t xml:space="preserve"> in </w:t>
      </w:r>
      <w:r w:rsidRPr="005B3AF5">
        <w:t>2021</w:t>
      </w:r>
      <w:r>
        <w:t>)</w:t>
      </w:r>
    </w:p>
    <w:p w14:paraId="3FA3E9AD" w14:textId="1D638484" w:rsidR="00FD5204" w:rsidRDefault="00FD5204" w:rsidP="00FD5204">
      <w:r>
        <w:t xml:space="preserve">Unclassified roads are not designed to carry through-traffic, but in Cardiff </w:t>
      </w:r>
      <w:r w:rsidRPr="005B3AF5">
        <w:rPr>
          <w:b/>
        </w:rPr>
        <w:t>23%</w:t>
      </w:r>
      <w:r>
        <w:t xml:space="preserve"> of their total length has nothing to prevent it</w:t>
      </w:r>
      <w:r w:rsidR="008155F8">
        <w:t xml:space="preserve"> (</w:t>
      </w:r>
      <w:r w:rsidR="008155F8" w:rsidRPr="005B3AF5">
        <w:rPr>
          <w:b/>
        </w:rPr>
        <w:t>23%</w:t>
      </w:r>
      <w:r w:rsidR="008155F8">
        <w:t xml:space="preserve"> in </w:t>
      </w:r>
      <w:r w:rsidR="008155F8" w:rsidRPr="005B3AF5">
        <w:t>2021</w:t>
      </w:r>
      <w:r w:rsidR="008155F8">
        <w:t>)</w:t>
      </w:r>
      <w:r>
        <w:t xml:space="preserve">. This can result in </w:t>
      </w:r>
      <w:proofErr w:type="gramStart"/>
      <w:r>
        <w:t>rat-running</w:t>
      </w:r>
      <w:proofErr w:type="gramEnd"/>
      <w:r>
        <w:t>.</w:t>
      </w:r>
      <w:r w:rsidR="00530F0E">
        <w:rPr>
          <w:rStyle w:val="FootnoteReference"/>
        </w:rPr>
        <w:footnoteReference w:id="29"/>
      </w:r>
    </w:p>
    <w:p w14:paraId="0E4866BF" w14:textId="77777777" w:rsidR="00FD5204" w:rsidRDefault="00FD5204" w:rsidP="00FD5204">
      <w:r w:rsidRPr="005B3AF5">
        <w:rPr>
          <w:b/>
        </w:rPr>
        <w:t>49%</w:t>
      </w:r>
      <w:r>
        <w:t xml:space="preserve"> agree that restricting through-traffic on local residential streets would make their area a better place. (</w:t>
      </w:r>
      <w:r w:rsidRPr="005B3AF5">
        <w:rPr>
          <w:b/>
        </w:rPr>
        <w:t>51%</w:t>
      </w:r>
      <w:r>
        <w:t xml:space="preserve"> in </w:t>
      </w:r>
      <w:r w:rsidRPr="005B3AF5">
        <w:t>2021</w:t>
      </w:r>
      <w:r>
        <w:t>)</w:t>
      </w:r>
    </w:p>
    <w:p w14:paraId="0A9A5926" w14:textId="51B7C310" w:rsidR="00FD5204" w:rsidRDefault="00FD5204" w:rsidP="00FD5204">
      <w:r w:rsidRPr="005B3AF5">
        <w:rPr>
          <w:b/>
        </w:rPr>
        <w:t>46%</w:t>
      </w:r>
      <w:r>
        <w:t xml:space="preserve"> of Cardiff’s streets already had </w:t>
      </w:r>
      <w:r w:rsidRPr="005B3AF5">
        <w:t>20mph</w:t>
      </w:r>
      <w:r>
        <w:t xml:space="preserve"> speed limits before the default changed to </w:t>
      </w:r>
      <w:r w:rsidRPr="005B3AF5">
        <w:t>20mph</w:t>
      </w:r>
      <w:r>
        <w:t xml:space="preserve"> in September </w:t>
      </w:r>
      <w:r w:rsidRPr="005B3AF5">
        <w:t>2023</w:t>
      </w:r>
      <w:r>
        <w:t>.</w:t>
      </w:r>
      <w:r w:rsidR="00530F0E">
        <w:rPr>
          <w:rStyle w:val="FootnoteReference"/>
        </w:rPr>
        <w:footnoteReference w:id="30"/>
      </w:r>
      <w:r>
        <w:t xml:space="preserve"> (</w:t>
      </w:r>
      <w:r w:rsidRPr="005B3AF5">
        <w:rPr>
          <w:b/>
        </w:rPr>
        <w:t>28%</w:t>
      </w:r>
      <w:r>
        <w:t xml:space="preserve"> in </w:t>
      </w:r>
      <w:r w:rsidRPr="005B3AF5">
        <w:t>2021</w:t>
      </w:r>
      <w:r>
        <w:t>)</w:t>
      </w:r>
    </w:p>
    <w:p w14:paraId="5E5ABD47" w14:textId="77777777" w:rsidR="00FD5204" w:rsidRDefault="00FD5204" w:rsidP="00FC6F5B">
      <w:pPr>
        <w:pStyle w:val="Heading4"/>
      </w:pPr>
      <w:r>
        <w:t xml:space="preserve">Residents would find more streets with </w:t>
      </w:r>
      <w:r w:rsidRPr="00392AA2">
        <w:rPr>
          <w:bCs w:val="0"/>
        </w:rPr>
        <w:t>20mph</w:t>
      </w:r>
      <w:r>
        <w:t xml:space="preserve"> speed limits useful to:</w:t>
      </w:r>
    </w:p>
    <w:p w14:paraId="5A1C28A7" w14:textId="77777777" w:rsidR="00FD5204" w:rsidRDefault="00FD5204" w:rsidP="00FD5204">
      <w:r w:rsidRPr="005B3AF5">
        <w:rPr>
          <w:b/>
        </w:rPr>
        <w:t>44%</w:t>
      </w:r>
      <w:r>
        <w:t xml:space="preserve"> Walk or wheel more (</w:t>
      </w:r>
      <w:r w:rsidRPr="005B3AF5">
        <w:rPr>
          <w:b/>
        </w:rPr>
        <w:t>53%</w:t>
      </w:r>
      <w:r>
        <w:t xml:space="preserve"> in </w:t>
      </w:r>
      <w:r w:rsidRPr="005B3AF5">
        <w:t>2021</w:t>
      </w:r>
      <w:r>
        <w:t>)</w:t>
      </w:r>
    </w:p>
    <w:p w14:paraId="05508309" w14:textId="77777777" w:rsidR="00FD5204" w:rsidRDefault="00FD5204" w:rsidP="00FD5204">
      <w:r w:rsidRPr="005B3AF5">
        <w:rPr>
          <w:b/>
        </w:rPr>
        <w:t>45%</w:t>
      </w:r>
      <w:r>
        <w:t xml:space="preserve"> Cycle more (</w:t>
      </w:r>
      <w:r w:rsidRPr="005B3AF5">
        <w:rPr>
          <w:b/>
        </w:rPr>
        <w:t>51%</w:t>
      </w:r>
      <w:r>
        <w:t xml:space="preserve"> in </w:t>
      </w:r>
      <w:r w:rsidRPr="005B3AF5">
        <w:t>2021</w:t>
      </w:r>
      <w:r>
        <w:t>)</w:t>
      </w:r>
    </w:p>
    <w:p w14:paraId="7CBFA71D" w14:textId="77777777" w:rsidR="00FD5204" w:rsidRDefault="00FD5204" w:rsidP="00FC6F5B">
      <w:pPr>
        <w:pStyle w:val="Heading3"/>
      </w:pPr>
      <w:r>
        <w:t>Residents want local streets to be better spaces for people to spend time in</w:t>
      </w:r>
    </w:p>
    <w:p w14:paraId="5F7B023D" w14:textId="01903B4B" w:rsidR="00FD5204" w:rsidRDefault="00FD5204" w:rsidP="00FD5204">
      <w:r w:rsidRPr="005B3AF5">
        <w:rPr>
          <w:b/>
        </w:rPr>
        <w:t>56%</w:t>
      </w:r>
      <w:r>
        <w:t xml:space="preserve"> agree</w:t>
      </w:r>
      <w:r w:rsidR="006C3008">
        <w:t xml:space="preserve"> </w:t>
      </w:r>
      <w:r>
        <w:t>increasing</w:t>
      </w:r>
      <w:r w:rsidR="006C3008">
        <w:t xml:space="preserve"> </w:t>
      </w:r>
      <w:r>
        <w:t>space for people socialising, walking, wheeling and cycling on their local high street would improve their local area (</w:t>
      </w:r>
      <w:r w:rsidRPr="005B3AF5">
        <w:rPr>
          <w:b/>
        </w:rPr>
        <w:t>62%</w:t>
      </w:r>
      <w:r>
        <w:t xml:space="preserve"> in </w:t>
      </w:r>
      <w:r w:rsidRPr="005B3AF5">
        <w:t>2021</w:t>
      </w:r>
      <w:r>
        <w:t>)</w:t>
      </w:r>
    </w:p>
    <w:p w14:paraId="0D11BDFF" w14:textId="62CCAE90" w:rsidR="00FD5204" w:rsidRDefault="00FD5204" w:rsidP="00FD5204">
      <w:r w:rsidRPr="005B3AF5">
        <w:rPr>
          <w:b/>
        </w:rPr>
        <w:t>50%</w:t>
      </w:r>
      <w:r>
        <w:t xml:space="preserve"> agree</w:t>
      </w:r>
      <w:r w:rsidR="006C3008">
        <w:t xml:space="preserve"> </w:t>
      </w:r>
      <w:r>
        <w:t>they</w:t>
      </w:r>
      <w:r w:rsidR="006C3008">
        <w:t xml:space="preserve"> </w:t>
      </w:r>
      <w:r>
        <w:t>regularly chat to their neighbours, more than just to say hello (</w:t>
      </w:r>
      <w:r w:rsidRPr="005B3AF5">
        <w:rPr>
          <w:b/>
        </w:rPr>
        <w:t>50%</w:t>
      </w:r>
      <w:r>
        <w:t xml:space="preserve"> in </w:t>
      </w:r>
      <w:r w:rsidRPr="005B3AF5">
        <w:t>2021</w:t>
      </w:r>
      <w:r>
        <w:t>)</w:t>
      </w:r>
    </w:p>
    <w:p w14:paraId="7CB29F53" w14:textId="16B3DF95" w:rsidR="00FD5204" w:rsidRDefault="00FD5204" w:rsidP="00FD5204">
      <w:r w:rsidRPr="005B3AF5">
        <w:rPr>
          <w:b/>
        </w:rPr>
        <w:t>55%</w:t>
      </w:r>
      <w:r>
        <w:t xml:space="preserve"> support</w:t>
      </w:r>
      <w:r w:rsidR="006C3008">
        <w:t xml:space="preserve"> </w:t>
      </w:r>
      <w:r>
        <w:t>low</w:t>
      </w:r>
      <w:r>
        <w:rPr>
          <w:rFonts w:ascii="Cambria Math" w:hAnsi="Cambria Math" w:cs="Cambria Math"/>
        </w:rPr>
        <w:t>‑</w:t>
      </w:r>
      <w:r>
        <w:t>traffic neighbourhoods (</w:t>
      </w:r>
      <w:r w:rsidRPr="005B3AF5">
        <w:rPr>
          <w:b/>
        </w:rPr>
        <w:t>65%</w:t>
      </w:r>
      <w:r>
        <w:t xml:space="preserve"> in </w:t>
      </w:r>
      <w:r w:rsidRPr="005B3AF5">
        <w:t>2021</w:t>
      </w:r>
      <w:r>
        <w:t>)</w:t>
      </w:r>
    </w:p>
    <w:p w14:paraId="6B971C20" w14:textId="1BFE13E9" w:rsidR="00FD5204" w:rsidRDefault="002964B3" w:rsidP="002964B3">
      <w:pPr>
        <w:pStyle w:val="Heading3"/>
      </w:pPr>
      <w:r>
        <w:t xml:space="preserve">Quote from </w:t>
      </w:r>
      <w:r w:rsidR="00FD5204">
        <w:t>Asha</w:t>
      </w:r>
    </w:p>
    <w:p w14:paraId="1F1EE3E6" w14:textId="77777777" w:rsidR="00FD5204" w:rsidRDefault="00FD5204" w:rsidP="00FD5204">
      <w:r>
        <w:t>There are pretty good pathways and crossing networks for walkers. I wish that walkers had more priority at pedestrian crossings - some take ages to turn red after pressing the button, often leaving pedestrians waiting excessively to cross safely. Lights are not smart either, so pedestrians are often left waiting for lights to turn, even when roads are clear.</w:t>
      </w:r>
    </w:p>
    <w:p w14:paraId="7F19B429" w14:textId="77777777" w:rsidR="00FD5204" w:rsidRDefault="00FD5204" w:rsidP="00FD5204">
      <w:r>
        <w:t>I’ve found that cycling in Cardiff and surrounding areas can leave me feeling isolated on some sections of the roads.</w:t>
      </w:r>
    </w:p>
    <w:p w14:paraId="18217F49" w14:textId="1178B938" w:rsidR="00FD5204" w:rsidRDefault="00FD5204" w:rsidP="00FD5204">
      <w:r>
        <w:t>I have had quite a bit of abuse from cars or vans, with drivers shouting</w:t>
      </w:r>
      <w:r w:rsidR="006C3008">
        <w:t xml:space="preserve"> </w:t>
      </w:r>
      <w:r>
        <w:t>at</w:t>
      </w:r>
      <w:r w:rsidR="006C3008">
        <w:t xml:space="preserve"> </w:t>
      </w:r>
      <w:r>
        <w:t>me and beeping their horns.</w:t>
      </w:r>
    </w:p>
    <w:p w14:paraId="581CC6B2" w14:textId="35ACD694" w:rsidR="00FD5204" w:rsidRDefault="00FD5204" w:rsidP="00FD5204">
      <w:r>
        <w:lastRenderedPageBreak/>
        <w:t>It makes me think “Yeah, this isn’t the safest route I could’ve taken, which isn’t right.”</w:t>
      </w:r>
      <w:r w:rsidR="00AE6CC9">
        <w:t xml:space="preserve"> </w:t>
      </w:r>
      <w:r>
        <w:t xml:space="preserve">The </w:t>
      </w:r>
      <w:proofErr w:type="gramStart"/>
      <w:r>
        <w:t>amount</w:t>
      </w:r>
      <w:proofErr w:type="gramEnd"/>
      <w:r>
        <w:t xml:space="preserve"> of potholes and rubbish on the streets is excessive, which causes hazards and punctures.</w:t>
      </w:r>
    </w:p>
    <w:p w14:paraId="62FF76D3" w14:textId="77777777" w:rsidR="00FD5204" w:rsidRDefault="00FD5204" w:rsidP="002964B3">
      <w:pPr>
        <w:pStyle w:val="Heading3"/>
      </w:pPr>
      <w:r>
        <w:t>Neighbourhoods must be designed with children in mind</w:t>
      </w:r>
    </w:p>
    <w:p w14:paraId="7D7E6686" w14:textId="77777777" w:rsidR="00FD5204" w:rsidRDefault="00FD5204" w:rsidP="00FD5204">
      <w:r>
        <w:t>Neighbourhoods should be places for children to thrive. Increasing independence, providing space to play and socialise, and improving the journey to school are all important.</w:t>
      </w:r>
    </w:p>
    <w:p w14:paraId="753015C4" w14:textId="77777777" w:rsidR="00FD5204" w:rsidRDefault="00FD5204" w:rsidP="00FD5204">
      <w:r>
        <w:t xml:space="preserve">If we design neighbourhoods with children in </w:t>
      </w:r>
      <w:proofErr w:type="gramStart"/>
      <w:r>
        <w:t>mind</w:t>
      </w:r>
      <w:proofErr w:type="gramEnd"/>
      <w:r>
        <w:t xml:space="preserve"> they will then work better for everyone else too.</w:t>
      </w:r>
    </w:p>
    <w:p w14:paraId="1424511D" w14:textId="4D488B0A" w:rsidR="00392AA2" w:rsidRDefault="00FD5204" w:rsidP="00FD5204">
      <w:r w:rsidRPr="005B3AF5">
        <w:rPr>
          <w:b/>
        </w:rPr>
        <w:t>11</w:t>
      </w:r>
      <w:r>
        <w:t xml:space="preserve"> </w:t>
      </w:r>
      <w:r w:rsidRPr="00392AA2">
        <w:rPr>
          <w:b/>
          <w:bCs/>
        </w:rPr>
        <w:t>years old</w:t>
      </w:r>
      <w:r>
        <w:t xml:space="preserve"> average</w:t>
      </w:r>
      <w:r w:rsidR="006C3008">
        <w:t xml:space="preserve"> </w:t>
      </w:r>
      <w:r>
        <w:t>age</w:t>
      </w:r>
      <w:r w:rsidR="006C3008">
        <w:t xml:space="preserve"> </w:t>
      </w:r>
      <w:r>
        <w:t>when people living with children would let them walk, wheel or cycle independently in their neighbourhood.</w:t>
      </w:r>
      <w:r w:rsidR="00392AA2">
        <w:t xml:space="preserve"> (</w:t>
      </w:r>
      <w:r w:rsidRPr="00392AA2">
        <w:rPr>
          <w:b/>
        </w:rPr>
        <w:t>12 years old</w:t>
      </w:r>
      <w:r>
        <w:t xml:space="preserve"> in</w:t>
      </w:r>
      <w:r w:rsidR="00392AA2">
        <w:t xml:space="preserve"> 2021)</w:t>
      </w:r>
    </w:p>
    <w:p w14:paraId="70DC6786" w14:textId="08FAE6E2" w:rsidR="00FD5204" w:rsidRDefault="00FD5204" w:rsidP="00FD5204">
      <w:r w:rsidRPr="005B3AF5">
        <w:rPr>
          <w:b/>
        </w:rPr>
        <w:t>80%</w:t>
      </w:r>
      <w:r>
        <w:t xml:space="preserve"> of seven-year-olds in Germany are allowed to go alone to places within walking distance, other than school.</w:t>
      </w:r>
      <w:r>
        <w:rPr>
          <w:rStyle w:val="FootnoteReference"/>
        </w:rPr>
        <w:footnoteReference w:id="31"/>
      </w:r>
    </w:p>
    <w:p w14:paraId="527C8666" w14:textId="6310C3CD" w:rsidR="00FD5204" w:rsidRDefault="00FD5204" w:rsidP="00FD5204">
      <w:r w:rsidRPr="005B3AF5">
        <w:rPr>
          <w:b/>
        </w:rPr>
        <w:t>49%</w:t>
      </w:r>
      <w:r>
        <w:t xml:space="preserve"> of residents agree there is space for children to socialise and play. (</w:t>
      </w:r>
      <w:r w:rsidRPr="005B3AF5">
        <w:rPr>
          <w:b/>
        </w:rPr>
        <w:t>54%</w:t>
      </w:r>
      <w:r>
        <w:t xml:space="preserve"> in </w:t>
      </w:r>
      <w:r w:rsidRPr="005B3AF5">
        <w:t>2021</w:t>
      </w:r>
      <w:r>
        <w:t>)</w:t>
      </w:r>
    </w:p>
    <w:p w14:paraId="0E3CE7AD" w14:textId="2B68805A" w:rsidR="00FD5204" w:rsidRDefault="00FD5204" w:rsidP="00FD5204">
      <w:r w:rsidRPr="005B3AF5">
        <w:rPr>
          <w:b/>
        </w:rPr>
        <w:t>54%</w:t>
      </w:r>
      <w:r>
        <w:t xml:space="preserve"> of households are within </w:t>
      </w:r>
      <w:r w:rsidRPr="00392AA2">
        <w:rPr>
          <w:bCs/>
        </w:rPr>
        <w:t>400m</w:t>
      </w:r>
      <w:r>
        <w:t xml:space="preserve"> of a children’s playground.</w:t>
      </w:r>
    </w:p>
    <w:p w14:paraId="51908B8C" w14:textId="77777777" w:rsidR="00FD5204" w:rsidRDefault="00FD5204" w:rsidP="00FD5204">
      <w:pPr>
        <w:pStyle w:val="Heading4"/>
      </w:pPr>
      <w:r>
        <w:t>Among Cardiff residents:</w:t>
      </w:r>
    </w:p>
    <w:p w14:paraId="73EE75B6" w14:textId="4C82DE4D" w:rsidR="00FD5204" w:rsidRDefault="00FD5204" w:rsidP="00FD5204">
      <w:r w:rsidRPr="005B3AF5">
        <w:rPr>
          <w:b/>
        </w:rPr>
        <w:t>46%</w:t>
      </w:r>
      <w:r>
        <w:t xml:space="preserve"> agree, while </w:t>
      </w:r>
      <w:r w:rsidRPr="005B3AF5">
        <w:rPr>
          <w:b/>
        </w:rPr>
        <w:t>30%</w:t>
      </w:r>
      <w:r>
        <w:t xml:space="preserve"> disagree, closing streets outside local schools to cars during drop-off and pick-up times would improve their local area (</w:t>
      </w:r>
      <w:r w:rsidRPr="005B3AF5">
        <w:rPr>
          <w:b/>
        </w:rPr>
        <w:t>46%</w:t>
      </w:r>
      <w:r>
        <w:t xml:space="preserve"> agreed in </w:t>
      </w:r>
      <w:r w:rsidRPr="005B3AF5">
        <w:t>2021</w:t>
      </w:r>
      <w:r>
        <w:t xml:space="preserve">, while </w:t>
      </w:r>
      <w:r w:rsidRPr="005B3AF5">
        <w:rPr>
          <w:b/>
        </w:rPr>
        <w:t>22%</w:t>
      </w:r>
      <w:r>
        <w:t xml:space="preserve"> disagreed in </w:t>
      </w:r>
      <w:r w:rsidRPr="005B3AF5">
        <w:t>2021</w:t>
      </w:r>
      <w:r>
        <w:t>)</w:t>
      </w:r>
    </w:p>
    <w:p w14:paraId="1E26BCD5" w14:textId="77777777" w:rsidR="00FD5204" w:rsidRDefault="00FD5204" w:rsidP="00FD5204">
      <w:r>
        <w:t>These are known as ‘School Streets’.</w:t>
      </w:r>
    </w:p>
    <w:p w14:paraId="08B7F43C" w14:textId="1D311C24" w:rsidR="004578F9" w:rsidRPr="004578F9" w:rsidRDefault="00FD5204" w:rsidP="00FD5204">
      <w:r w:rsidRPr="005B3AF5">
        <w:rPr>
          <w:b/>
        </w:rPr>
        <w:t>15</w:t>
      </w:r>
      <w:r>
        <w:t xml:space="preserve"> </w:t>
      </w:r>
      <w:r w:rsidRPr="00392AA2">
        <w:rPr>
          <w:b/>
          <w:bCs/>
        </w:rPr>
        <w:t>schools</w:t>
      </w:r>
      <w:r>
        <w:t xml:space="preserve"> in Cardiff have School Streets schemes</w:t>
      </w:r>
      <w:r>
        <w:rPr>
          <w:rStyle w:val="FootnoteReference"/>
        </w:rPr>
        <w:footnoteReference w:id="32"/>
      </w:r>
      <w:r>
        <w:t xml:space="preserve"> (</w:t>
      </w:r>
      <w:r w:rsidRPr="005B3AF5">
        <w:rPr>
          <w:b/>
        </w:rPr>
        <w:t>5</w:t>
      </w:r>
      <w:r>
        <w:t xml:space="preserve"> schemes in </w:t>
      </w:r>
      <w:r w:rsidRPr="005B3AF5">
        <w:t>2021</w:t>
      </w:r>
      <w:r>
        <w:t>)</w:t>
      </w:r>
    </w:p>
    <w:p w14:paraId="55C0F253" w14:textId="77777777" w:rsidR="00656680" w:rsidRDefault="00656680" w:rsidP="00656680">
      <w:pPr>
        <w:pStyle w:val="Heading2"/>
      </w:pPr>
      <w:bookmarkStart w:id="16" w:name="_Toc158803780"/>
      <w:r>
        <w:lastRenderedPageBreak/>
        <w:t>Developing Cardiff</w:t>
      </w:r>
      <w:bookmarkEnd w:id="16"/>
    </w:p>
    <w:p w14:paraId="661D4FB6" w14:textId="77777777" w:rsidR="00656680" w:rsidRDefault="00656680" w:rsidP="00656680">
      <w:pPr>
        <w:pStyle w:val="Subtitle"/>
      </w:pPr>
      <w:r>
        <w:t>Recent walking, wheeling, cycling and neighbourhood changes</w:t>
      </w:r>
    </w:p>
    <w:p w14:paraId="0D87F919" w14:textId="77777777" w:rsidR="00656680" w:rsidRDefault="00656680" w:rsidP="00656680">
      <w:r>
        <w:t xml:space="preserve">Since the previous Walking and Cycling Index report, Cardiff has emerged from the </w:t>
      </w:r>
      <w:r w:rsidRPr="005B3AF5">
        <w:t>Covid-19</w:t>
      </w:r>
      <w:r>
        <w:t xml:space="preserve"> pandemic with more active travel infrastructure, a greater emphasis on placemaking in its city centre and </w:t>
      </w:r>
      <w:proofErr w:type="gramStart"/>
      <w:r>
        <w:t>districts, and</w:t>
      </w:r>
      <w:proofErr w:type="gramEnd"/>
      <w:r>
        <w:t xml:space="preserve"> strengthened policies encouraging behaviour change.</w:t>
      </w:r>
    </w:p>
    <w:p w14:paraId="346BF0DA" w14:textId="13997179" w:rsidR="00656680" w:rsidRDefault="00656680" w:rsidP="00656680">
      <w:r>
        <w:t xml:space="preserve">Many interventions focus on schools. Every school in Cardiff has an updated active travel plan. The number of school streets is increasing, with </w:t>
      </w:r>
      <w:r w:rsidRPr="00392AA2">
        <w:rPr>
          <w:bCs/>
        </w:rPr>
        <w:t xml:space="preserve">15 </w:t>
      </w:r>
      <w:r>
        <w:t xml:space="preserve">at the end of </w:t>
      </w:r>
      <w:r w:rsidRPr="005B3AF5">
        <w:t>2022</w:t>
      </w:r>
      <w:r>
        <w:t>/</w:t>
      </w:r>
      <w:r w:rsidRPr="00392AA2">
        <w:rPr>
          <w:bCs/>
        </w:rPr>
        <w:t>23</w:t>
      </w:r>
      <w:r>
        <w:t xml:space="preserve"> and more planned for </w:t>
      </w:r>
      <w:r w:rsidRPr="005B3AF5">
        <w:t>2023</w:t>
      </w:r>
      <w:r>
        <w:t>/</w:t>
      </w:r>
      <w:r w:rsidRPr="00392AA2">
        <w:rPr>
          <w:bCs/>
        </w:rPr>
        <w:t>24</w:t>
      </w:r>
      <w:r>
        <w:t>.</w:t>
      </w:r>
      <w:r w:rsidR="00AE6CC9">
        <w:t xml:space="preserve"> </w:t>
      </w:r>
      <w:r>
        <w:t>There are safer routes to schools, with new zebra and puffin crossings, widened pavements, carriageway re-alignment, one-way streets, planters and street art. Many schools have new bicycle and scooter fleets, secure bicycle storage, and several bike buses have now been established.</w:t>
      </w:r>
    </w:p>
    <w:p w14:paraId="2C039A96" w14:textId="77777777" w:rsidR="00656680" w:rsidRDefault="00656680" w:rsidP="00656680">
      <w:r>
        <w:t xml:space="preserve">The segregated cycleway network has grown, partly fuelled by “pop-up” cycleways. There is a cross-city route from Canton to </w:t>
      </w:r>
      <w:proofErr w:type="spellStart"/>
      <w:r>
        <w:t>Adamsdown</w:t>
      </w:r>
      <w:proofErr w:type="spellEnd"/>
      <w:r>
        <w:t>, a southern route on East Tyndall Street, and a district centre pop-up on Wellfield Road. These pop-ups have design features including road space re-allocation, low level traffic lights at junctions with cycle-only signal phases, bus islands, light segregation using wands and visual differentiation using blue surfacing.</w:t>
      </w:r>
    </w:p>
    <w:p w14:paraId="214E3998" w14:textId="77777777" w:rsidR="00656680" w:rsidRDefault="00656680" w:rsidP="00656680">
      <w:r>
        <w:t xml:space="preserve">A </w:t>
      </w:r>
      <w:r w:rsidRPr="005B3AF5">
        <w:t>20mph</w:t>
      </w:r>
      <w:r>
        <w:t xml:space="preserve"> default speed limit on restricted roads was piloted in the north of the city, before </w:t>
      </w:r>
      <w:proofErr w:type="spellStart"/>
      <w:r>
        <w:t>Wales’</w:t>
      </w:r>
      <w:proofErr w:type="spellEnd"/>
      <w:r>
        <w:t xml:space="preserve"> nationwide change on September </w:t>
      </w:r>
      <w:r w:rsidRPr="00392AA2">
        <w:rPr>
          <w:bCs/>
        </w:rPr>
        <w:t>17</w:t>
      </w:r>
      <w:r>
        <w:t>th</w:t>
      </w:r>
      <w:proofErr w:type="gramStart"/>
      <w:r>
        <w:t xml:space="preserve"> </w:t>
      </w:r>
      <w:r w:rsidRPr="005B3AF5">
        <w:t>2023</w:t>
      </w:r>
      <w:proofErr w:type="gramEnd"/>
      <w:r>
        <w:t xml:space="preserve">. </w:t>
      </w:r>
      <w:proofErr w:type="gramStart"/>
      <w:r>
        <w:t>The vast majority of</w:t>
      </w:r>
      <w:proofErr w:type="gramEnd"/>
      <w:r>
        <w:t xml:space="preserve"> urban roads in Cardiff now have a </w:t>
      </w:r>
      <w:r w:rsidRPr="005B3AF5">
        <w:t>20mph</w:t>
      </w:r>
      <w:r>
        <w:t xml:space="preserve"> limit. “Simple” zebra crossings have been piloted in three locations. They are lower cost than a standard crossing, with white lines only, and emphasize pedestrians’ priority when crossing side roads. They are being evaluated, and if successful will be introduced elsewhere in Cardiff.</w:t>
      </w:r>
    </w:p>
    <w:p w14:paraId="51045289" w14:textId="77777777" w:rsidR="00656680" w:rsidRDefault="00656680" w:rsidP="00656680">
      <w:pPr>
        <w:pStyle w:val="Heading3"/>
      </w:pPr>
      <w:r>
        <w:t>Re-designed urban corridors</w:t>
      </w:r>
    </w:p>
    <w:p w14:paraId="2DDF3533" w14:textId="77777777" w:rsidR="00656680" w:rsidRDefault="00656680" w:rsidP="00656680">
      <w:r>
        <w:t xml:space="preserve">The continuation of Cycleway </w:t>
      </w:r>
      <w:r w:rsidRPr="00392AA2">
        <w:rPr>
          <w:bCs/>
        </w:rPr>
        <w:t>1</w:t>
      </w:r>
      <w:r>
        <w:t xml:space="preserve"> along Cathays Terrace and </w:t>
      </w:r>
      <w:proofErr w:type="spellStart"/>
      <w:r>
        <w:t>Allensbank</w:t>
      </w:r>
      <w:proofErr w:type="spellEnd"/>
      <w:r>
        <w:t xml:space="preserve"> Road, completing a </w:t>
      </w:r>
      <w:proofErr w:type="gramStart"/>
      <w:r w:rsidRPr="00392AA2">
        <w:rPr>
          <w:bCs/>
        </w:rPr>
        <w:t xml:space="preserve">1.8 </w:t>
      </w:r>
      <w:r>
        <w:t>mile</w:t>
      </w:r>
      <w:proofErr w:type="gramEnd"/>
      <w:r>
        <w:t xml:space="preserve"> route from the city centre to </w:t>
      </w:r>
      <w:proofErr w:type="spellStart"/>
      <w:r>
        <w:t>Wales’</w:t>
      </w:r>
      <w:proofErr w:type="spellEnd"/>
      <w:r>
        <w:t xml:space="preserve"> largest hospital, has been the city’s flagship new cycling scheme. These roads have been re-designed to feature a two-way segregated cycle track, closures of side roads with modal filters, continuous/blended footway treatments on side roads, sustainable drainage, and new bus stops. The scheme involved the removal of </w:t>
      </w:r>
      <w:r>
        <w:lastRenderedPageBreak/>
        <w:t>parking spaces on one side of the road, facilitated by an area-wide re-designed parking system.</w:t>
      </w:r>
    </w:p>
    <w:p w14:paraId="6708C0CA" w14:textId="77777777" w:rsidR="00656680" w:rsidRDefault="00656680" w:rsidP="00656680">
      <w:pPr>
        <w:pStyle w:val="Heading3"/>
      </w:pPr>
      <w:r>
        <w:t>Urban Regeneration</w:t>
      </w:r>
    </w:p>
    <w:p w14:paraId="55D8E85D" w14:textId="77777777" w:rsidR="00656680" w:rsidRDefault="00656680" w:rsidP="00656680">
      <w:r>
        <w:t>The city centre has been re-imagined, notably on the Wood Street/Tudor Street corridor heading west from the central train station, with cycle tracks segregated from motor vehicles, widened pavements, attractive paving, sustainable drainage with shrubs, tree planting, bee-friendly bus stops, a bus gate, new on-street cycle stands and toucan crossings. A trial of a pelican crossing over a cycle way to a floating bus stop has been included. Work around the city centre and other district centres is continuing.</w:t>
      </w:r>
    </w:p>
    <w:p w14:paraId="7D570F99" w14:textId="77777777" w:rsidR="00656680" w:rsidRDefault="00656680" w:rsidP="00656680">
      <w:pPr>
        <w:pStyle w:val="Heading3"/>
      </w:pPr>
      <w:r>
        <w:t>Continuous/blended footways</w:t>
      </w:r>
    </w:p>
    <w:p w14:paraId="1AA662A1" w14:textId="0FFE5C4B" w:rsidR="00D3784B" w:rsidRDefault="00656680" w:rsidP="00656680">
      <w:r>
        <w:t xml:space="preserve">Cardiff has implemented continuous/blended footways at several locations across the city, including on Cowbridge Road East and </w:t>
      </w:r>
      <w:proofErr w:type="spellStart"/>
      <w:r>
        <w:t>Crwys</w:t>
      </w:r>
      <w:proofErr w:type="spellEnd"/>
      <w:r>
        <w:t xml:space="preserve"> Road. Continuing a footway across a side street junction without a change makes it easier and safer for pedestrians to cross. It reduces the speed of turning vehicles, shortens the length of the crossing and provides a level route. It provides a visual reminder to drivers that they should give way to pedestrians crossing over side roads.</w:t>
      </w:r>
    </w:p>
    <w:p w14:paraId="7626077C" w14:textId="77777777" w:rsidR="00FC782F" w:rsidRDefault="00FC782F" w:rsidP="00FC782F">
      <w:pPr>
        <w:pStyle w:val="Heading2"/>
      </w:pPr>
      <w:bookmarkStart w:id="17" w:name="_Toc158803781"/>
      <w:r>
        <w:lastRenderedPageBreak/>
        <w:t>Looking forward</w:t>
      </w:r>
      <w:bookmarkEnd w:id="17"/>
    </w:p>
    <w:p w14:paraId="2BFA0EDE" w14:textId="77777777" w:rsidR="00FC782F" w:rsidRDefault="00FC782F" w:rsidP="00FC782F">
      <w:pPr>
        <w:pStyle w:val="Subtitle"/>
      </w:pPr>
      <w:r>
        <w:t>Better streets and places for everyone</w:t>
      </w:r>
    </w:p>
    <w:p w14:paraId="33192700" w14:textId="77777777" w:rsidR="00FC782F" w:rsidRDefault="00FC782F" w:rsidP="00FC782F">
      <w:r>
        <w:t xml:space="preserve">After the </w:t>
      </w:r>
      <w:r w:rsidRPr="005B3AF5">
        <w:t>Covid-19</w:t>
      </w:r>
      <w:r>
        <w:t xml:space="preserve"> pandemic and the periods of lockdown, working and travelling patterns have changed. Cardiff has seen an increase in home and hybrid working, and a consequent decrease in regular travel on all modes of transport since </w:t>
      </w:r>
      <w:r w:rsidRPr="005B3AF5">
        <w:t>2019</w:t>
      </w:r>
      <w:r>
        <w:t xml:space="preserve">. For those not at home, it remains the case that walking is the most common regular mode of travel, with half of all residents walking five or more days a week. One in five residents also cycle at least once a week. Alongside other interventions, increased levels of active travel are also hoped for from the now completed roll-out of default </w:t>
      </w:r>
      <w:r w:rsidRPr="005B3AF5">
        <w:t>20mph</w:t>
      </w:r>
      <w:r>
        <w:t xml:space="preserve"> limits, as slower speeds on residential streets become normal. The data shows that residents do want to walk, wheel and cycle more, and do want to drive less.</w:t>
      </w:r>
    </w:p>
    <w:p w14:paraId="66FA085C" w14:textId="77777777" w:rsidR="00FC782F" w:rsidRDefault="00FC782F" w:rsidP="00FC782F">
      <w:r>
        <w:t xml:space="preserve">The Welsh Government and Cardiff Council’s priorities have aligned to support this demand for active travel. Funding available for active travel has increased, with the Active Travel Fund now worth more than </w:t>
      </w:r>
      <w:r w:rsidRPr="00392AA2">
        <w:rPr>
          <w:bCs/>
        </w:rPr>
        <w:t>£22</w:t>
      </w:r>
      <w:r>
        <w:t xml:space="preserve"> per person per year in Wales. Cardiff has also improved its active travel infrastructure through other sources of funding, for example regeneration funding, planning contributions, and funding related to the </w:t>
      </w:r>
      <w:r w:rsidRPr="005B3AF5">
        <w:t>COVID-19</w:t>
      </w:r>
      <w:r>
        <w:t xml:space="preserve"> pandemic. At the same time, national and regional reports such as the Roads Review and the </w:t>
      </w:r>
      <w:proofErr w:type="gramStart"/>
      <w:r>
        <w:t>South East</w:t>
      </w:r>
      <w:proofErr w:type="gramEnd"/>
      <w:r>
        <w:t xml:space="preserve"> Wales Transport Commission have signalled a greater focus on sustainable travel on regional transport corridors and the trunk road network. Looking forward, the Council has made an in-</w:t>
      </w:r>
      <w:proofErr w:type="gramStart"/>
      <w:r>
        <w:t>principle</w:t>
      </w:r>
      <w:proofErr w:type="gramEnd"/>
      <w:r>
        <w:t xml:space="preserve"> decision to introduce a Road User Payment, pledging to ringfence proceeds for sustainable travel. Overall, the policy and funding background to support more residents to choose active travel appears promising for the coming years.</w:t>
      </w:r>
    </w:p>
    <w:p w14:paraId="211F97B4" w14:textId="77777777" w:rsidR="00FC782F" w:rsidRDefault="00FC782F" w:rsidP="00FC782F">
      <w:r>
        <w:t>Cardiff will continue to focus on schools, recognising the crucial role they play in encouraging active travel from an early age, as well as the need to tackle the considerable problems of traffic levels created by the school run. Support will continue to implement school travel plans, using interventions such as school streets, cycle training, provision of cycle and scooter fleets, on-site cycle storage, and improvements on key school routes.</w:t>
      </w:r>
    </w:p>
    <w:p w14:paraId="540B858B" w14:textId="77777777" w:rsidR="00FC782F" w:rsidRDefault="00FC782F" w:rsidP="00FC782F">
      <w:r>
        <w:t xml:space="preserve">Continued development of the strategic cycle network will form a key part of future active travel investment. Preparatory work has been undertaken on the network to the west into Canton, to the east into </w:t>
      </w:r>
      <w:proofErr w:type="spellStart"/>
      <w:r>
        <w:t>Adamsdown</w:t>
      </w:r>
      <w:proofErr w:type="spellEnd"/>
      <w:r>
        <w:t>, to the north-west into Llandaff and north-east around Roath Park. Following the example of the Cathays Terrace scheme, these schemes will largely include segregated cycle ways and junction upgrades including new pedestrian priority and crossings.</w:t>
      </w:r>
    </w:p>
    <w:p w14:paraId="590F0554" w14:textId="77777777" w:rsidR="00FC782F" w:rsidRDefault="00FC782F" w:rsidP="00FC782F">
      <w:r>
        <w:lastRenderedPageBreak/>
        <w:t>Funding is secured and work is in development for the city centre. The Castle Street corridor will be re-designed, making the current pop-up cycle lane permanent, and joining it via Westgate Street to the new cycle infrastructure to the south on Wood Street. At the same time, Cardiff is working with partners in public transport to improve walking and cycling. This includes providing segregated cycle tracks on Callaghan Square, Herbert St, Bute Street and St Mary Street alongside the Metro and improving pedestrian connectivity and providing a cycle hub as part of renovation to Central Station.</w:t>
      </w:r>
    </w:p>
    <w:p w14:paraId="304C4D92" w14:textId="77777777" w:rsidR="00FC782F" w:rsidRDefault="00FC782F" w:rsidP="00FC782F">
      <w:r>
        <w:t xml:space="preserve">The on-street cycle hire scheme was the most successful in the UK in terms of usage but was closed due to vandalism. Clearly there is demand for the service and Cardiff Council are working on plans for a new and more resilient scheme </w:t>
      </w:r>
      <w:proofErr w:type="gramStart"/>
      <w:r>
        <w:t>in the near future</w:t>
      </w:r>
      <w:proofErr w:type="gramEnd"/>
      <w:r>
        <w:t>.</w:t>
      </w:r>
    </w:p>
    <w:p w14:paraId="7A489CA6" w14:textId="710BE83B" w:rsidR="00FC782F" w:rsidRDefault="00FC782F" w:rsidP="00FC782F">
      <w:pPr>
        <w:pStyle w:val="Heading3"/>
      </w:pPr>
      <w:r>
        <w:t>Quote from Sita</w:t>
      </w:r>
    </w:p>
    <w:p w14:paraId="4EAE7880" w14:textId="77777777" w:rsidR="00FC782F" w:rsidRDefault="00FC782F" w:rsidP="00FC782F">
      <w:r>
        <w:t>I don’t drive, so I walk and cycle a lot. I would feel stuck if I didn’t have safe infrastructure to travel along and cross busy roads on foot or bike.</w:t>
      </w:r>
    </w:p>
    <w:p w14:paraId="1651AB6E" w14:textId="77777777" w:rsidR="00FC782F" w:rsidRDefault="00FC782F" w:rsidP="00FC782F">
      <w:r>
        <w:t>Thanks to the cycle lanes I can get quickly to many places in Cardiff where I need to get to. There are still areas around Cardiff where there aren’t designated cycle lanes, and this makes me feel less safe and less eager to cycle.</w:t>
      </w:r>
    </w:p>
    <w:p w14:paraId="562A6823" w14:textId="77777777" w:rsidR="00FC782F" w:rsidRDefault="00FC782F" w:rsidP="00FC782F">
      <w:r>
        <w:t>Sometimes I ask my partner to drive us to harder to reach places.</w:t>
      </w:r>
    </w:p>
    <w:p w14:paraId="33E9E400" w14:textId="77777777" w:rsidR="00FC782F" w:rsidRDefault="00FC782F" w:rsidP="00FC782F">
      <w:r>
        <w:t>The better the infrastructure, the more encouraged I’d be to cycle everywhere, and to encourage others to as well.</w:t>
      </w:r>
    </w:p>
    <w:p w14:paraId="656DAFEA" w14:textId="2EDCB34F" w:rsidR="009A4CCA" w:rsidRDefault="00FC782F" w:rsidP="00FC782F">
      <w:r>
        <w:t>I would like to upgrade my bike, and if there was more support to cycle, such as better workplace schemes, this would be massively helpful to ensure that cycling remains my go-to means of travel.</w:t>
      </w:r>
    </w:p>
    <w:p w14:paraId="67410929" w14:textId="77777777" w:rsidR="00A30B40" w:rsidRDefault="00A30B40" w:rsidP="00A30B40">
      <w:pPr>
        <w:pStyle w:val="Heading2"/>
      </w:pPr>
      <w:bookmarkStart w:id="18" w:name="_Toc158803782"/>
      <w:r>
        <w:lastRenderedPageBreak/>
        <w:t>Notes on methodology:</w:t>
      </w:r>
      <w:bookmarkEnd w:id="18"/>
    </w:p>
    <w:p w14:paraId="4509526B" w14:textId="77777777" w:rsidR="00A30B40" w:rsidRDefault="00A30B40" w:rsidP="00A30B40">
      <w:r>
        <w:t xml:space="preserve">The attitudinal survey was conducted from March to June </w:t>
      </w:r>
      <w:r w:rsidRPr="005B3AF5">
        <w:rPr>
          <w:bCs/>
        </w:rPr>
        <w:t>2023</w:t>
      </w:r>
      <w:r>
        <w:t xml:space="preserve"> by independent social research organisation </w:t>
      </w:r>
      <w:proofErr w:type="spellStart"/>
      <w:r>
        <w:t>NatCen</w:t>
      </w:r>
      <w:proofErr w:type="spellEnd"/>
      <w:r>
        <w:t>.</w:t>
      </w:r>
    </w:p>
    <w:p w14:paraId="11ABBBA0" w14:textId="2A372B65" w:rsidR="00A30B40" w:rsidRDefault="00A30B40" w:rsidP="00A30B40">
      <w:r>
        <w:t xml:space="preserve">The survey is representative of all </w:t>
      </w:r>
      <w:r w:rsidR="00241065">
        <w:t>Cardiff</w:t>
      </w:r>
      <w:r>
        <w:t xml:space="preserve"> residents, not just those who walk, wheel or cycle.</w:t>
      </w:r>
    </w:p>
    <w:p w14:paraId="04499A0F" w14:textId="77777777" w:rsidR="00A30B40" w:rsidRDefault="00A30B40" w:rsidP="00A30B40">
      <w:r w:rsidRPr="005B3AF5">
        <w:rPr>
          <w:bCs/>
        </w:rPr>
        <w:t>2021</w:t>
      </w:r>
      <w:r>
        <w:t xml:space="preserve"> survey data was collected from June to August </w:t>
      </w:r>
      <w:r w:rsidRPr="005B3AF5">
        <w:rPr>
          <w:bCs/>
        </w:rPr>
        <w:t>2021</w:t>
      </w:r>
      <w:r>
        <w:t xml:space="preserve">, also by </w:t>
      </w:r>
      <w:proofErr w:type="spellStart"/>
      <w:r>
        <w:t>NatCen</w:t>
      </w:r>
      <w:proofErr w:type="spellEnd"/>
      <w:r>
        <w:t>, following the same methodology.</w:t>
      </w:r>
    </w:p>
    <w:p w14:paraId="16A7D604" w14:textId="77777777" w:rsidR="00A30B40" w:rsidRDefault="00A30B40" w:rsidP="00A30B40">
      <w:r>
        <w:t>All other data is sourced from our city partners, national data sets or modelled and calculated by Sustrans.</w:t>
      </w:r>
    </w:p>
    <w:p w14:paraId="3FCA2381" w14:textId="5016D34A" w:rsidR="00A30B40" w:rsidRDefault="00A30B40" w:rsidP="00A30B40">
      <w:r>
        <w:t>Trip estimates use a model developed by Sustrans. When comparing to other travel surveys, some variation may exist in the proportion of</w:t>
      </w:r>
      <w:r w:rsidR="00CD2913">
        <w:t xml:space="preserve"> </w:t>
      </w:r>
      <w:r>
        <w:t>journeys travelled by journey purpose.</w:t>
      </w:r>
    </w:p>
    <w:p w14:paraId="48C0F3B7" w14:textId="77777777" w:rsidR="00A30B40" w:rsidRDefault="00A30B40" w:rsidP="00A30B40">
      <w:r>
        <w:t>Rounding has been used throughout the report. In many cases we have rounded to the nearest whole number. Rounding is avoided where this may cause confusion, for example with modelled estimates shown in the summary and benefits sections.</w:t>
      </w:r>
    </w:p>
    <w:p w14:paraId="2D5283E1" w14:textId="6959BC94" w:rsidR="00A30B40" w:rsidRDefault="00A30B40" w:rsidP="00A30B40">
      <w:r>
        <w:t xml:space="preserve">More information and a detailed methodology are available at </w:t>
      </w:r>
      <w:hyperlink r:id="rId14" w:tooltip="Walking and Cycling Index" w:history="1">
        <w:r w:rsidR="00CD2913" w:rsidRPr="00AC042D">
          <w:rPr>
            <w:rStyle w:val="Hyperlink"/>
          </w:rPr>
          <w:t>www.sustrans.org.uk/walking-cycling-index</w:t>
        </w:r>
      </w:hyperlink>
      <w:r w:rsidR="00CD2913">
        <w:t xml:space="preserve"> </w:t>
      </w:r>
    </w:p>
    <w:p w14:paraId="519A24C1" w14:textId="77777777" w:rsidR="00A30B40" w:rsidRDefault="00A30B40" w:rsidP="00A30B40">
      <w:r>
        <w:t>Sustrans makes it easier for everyone to walk, wheel and cycle.</w:t>
      </w:r>
    </w:p>
    <w:p w14:paraId="2180EE09" w14:textId="77777777" w:rsidR="00A30B40" w:rsidRDefault="00A30B40" w:rsidP="00A30B40">
      <w:r>
        <w:t>We work for and with communities, helping them come to life by walking, wheeling and cycling to create healthier places and happier lives for everyone.</w:t>
      </w:r>
    </w:p>
    <w:p w14:paraId="6A3894A7" w14:textId="150A219F" w:rsidR="00A30B40" w:rsidRDefault="00A30B40" w:rsidP="00A30B40">
      <w:r>
        <w:t xml:space="preserve">Join us on our journey. </w:t>
      </w:r>
      <w:hyperlink r:id="rId15" w:tooltip="Sustrans homepage" w:history="1">
        <w:r w:rsidR="00CD2913" w:rsidRPr="00AC042D">
          <w:rPr>
            <w:rStyle w:val="Hyperlink"/>
          </w:rPr>
          <w:t>www.sustrans.org.uk</w:t>
        </w:r>
      </w:hyperlink>
      <w:r w:rsidR="00CD2913">
        <w:t xml:space="preserve"> </w:t>
      </w:r>
    </w:p>
    <w:p w14:paraId="3D6D5798" w14:textId="77777777" w:rsidR="00241065" w:rsidRDefault="00241065" w:rsidP="00241065">
      <w:r>
        <w:t xml:space="preserve">Sustrans is a registered charity in the UK No. </w:t>
      </w:r>
      <w:r w:rsidRPr="00392AA2">
        <w:rPr>
          <w:bCs/>
        </w:rPr>
        <w:t>326550</w:t>
      </w:r>
      <w:r>
        <w:t xml:space="preserve"> (England and Wales) S</w:t>
      </w:r>
      <w:r w:rsidRPr="005B3AF5">
        <w:t>C0</w:t>
      </w:r>
      <w:r w:rsidRPr="00392AA2">
        <w:rPr>
          <w:bCs/>
        </w:rPr>
        <w:t>39263</w:t>
      </w:r>
      <w:r>
        <w:t xml:space="preserve"> (Scotland)</w:t>
      </w:r>
    </w:p>
    <w:p w14:paraId="26C62BA6" w14:textId="77777777" w:rsidR="00241065" w:rsidRDefault="00241065" w:rsidP="00241065">
      <w:r>
        <w:t xml:space="preserve">© Sustrans March </w:t>
      </w:r>
      <w:r w:rsidRPr="005B3AF5">
        <w:t>2024</w:t>
      </w:r>
    </w:p>
    <w:p w14:paraId="65C53198" w14:textId="77777777" w:rsidR="00241065" w:rsidRDefault="00241065" w:rsidP="00241065">
      <w:r>
        <w:t>Thanks to Open Route Service for their support with their isochrone plugin in QGIS.</w:t>
      </w:r>
    </w:p>
    <w:p w14:paraId="38F9F0D6" w14:textId="501D2222" w:rsidR="00A30B40" w:rsidRPr="001D3F05" w:rsidRDefault="00241065" w:rsidP="00241065">
      <w:r>
        <w:t>Walking and Cycling Index Cardiff has been funded and supported by The Freshfield Foundation and Cardiff Council. The project is co-ordinated by Sustrans.</w:t>
      </w:r>
    </w:p>
    <w:sectPr w:rsidR="00A30B40" w:rsidRPr="001D3F05" w:rsidSect="00CB0C53">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5F26E" w14:textId="77777777" w:rsidR="00CB0C53" w:rsidRDefault="00CB0C53" w:rsidP="00C8472C">
      <w:pPr>
        <w:spacing w:after="0"/>
      </w:pPr>
      <w:r>
        <w:separator/>
      </w:r>
    </w:p>
  </w:endnote>
  <w:endnote w:type="continuationSeparator" w:id="0">
    <w:p w14:paraId="6A74249B" w14:textId="77777777" w:rsidR="00CB0C53" w:rsidRDefault="00CB0C53"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EA219" w14:textId="77777777" w:rsidR="00CB0C53" w:rsidRDefault="00CB0C53" w:rsidP="00C8472C">
      <w:pPr>
        <w:spacing w:after="0"/>
      </w:pPr>
      <w:r>
        <w:separator/>
      </w:r>
    </w:p>
  </w:footnote>
  <w:footnote w:type="continuationSeparator" w:id="0">
    <w:p w14:paraId="0C450731" w14:textId="77777777" w:rsidR="00CB0C53" w:rsidRDefault="00CB0C53" w:rsidP="00C8472C">
      <w:pPr>
        <w:spacing w:after="0"/>
      </w:pPr>
      <w:r>
        <w:continuationSeparator/>
      </w:r>
    </w:p>
  </w:footnote>
  <w:footnote w:id="1">
    <w:p w14:paraId="4C06996C" w14:textId="16DA79EA" w:rsidR="006F5F5C" w:rsidRDefault="006F5F5C">
      <w:pPr>
        <w:pStyle w:val="FootnoteText"/>
      </w:pPr>
      <w:r>
        <w:rPr>
          <w:rStyle w:val="FootnoteReference"/>
        </w:rPr>
        <w:footnoteRef/>
      </w:r>
      <w:r>
        <w:t xml:space="preserve"> </w:t>
      </w:r>
      <w:r w:rsidR="00AE64AE" w:rsidRPr="00AE64AE">
        <w:t>City is used as a shorthand for Walking and Cycling Index cities, city regions, metropolitan areas and boroughs.</w:t>
      </w:r>
    </w:p>
  </w:footnote>
  <w:footnote w:id="2">
    <w:p w14:paraId="1DEB763B" w14:textId="46736728" w:rsidR="00F00C07" w:rsidRDefault="00F00C07">
      <w:pPr>
        <w:pStyle w:val="FootnoteText"/>
      </w:pPr>
      <w:r>
        <w:rPr>
          <w:rStyle w:val="FootnoteReference"/>
        </w:rPr>
        <w:footnoteRef/>
      </w:r>
      <w:r>
        <w:t xml:space="preserve"> </w:t>
      </w:r>
      <w:r w:rsidR="00BA61EF" w:rsidRPr="00BA61EF">
        <w:t xml:space="preserve">ONS Census </w:t>
      </w:r>
      <w:r w:rsidR="00BA61EF" w:rsidRPr="005B3AF5">
        <w:t>2021</w:t>
      </w:r>
      <w:r w:rsidR="00BA61EF" w:rsidRPr="00BA61EF">
        <w:t>. This is the most recent available for Cardiff.</w:t>
      </w:r>
    </w:p>
  </w:footnote>
  <w:footnote w:id="3">
    <w:p w14:paraId="04D8997D" w14:textId="54494AF0" w:rsidR="00CE122C" w:rsidRDefault="00CE122C">
      <w:pPr>
        <w:pStyle w:val="FootnoteText"/>
      </w:pPr>
      <w:r>
        <w:rPr>
          <w:rStyle w:val="FootnoteReference"/>
        </w:rPr>
        <w:footnoteRef/>
      </w:r>
      <w:r>
        <w:t xml:space="preserve"> </w:t>
      </w:r>
      <w:r w:rsidR="00ED2F47" w:rsidRPr="00BA61EF">
        <w:t xml:space="preserve">Travelling as driver or passenger of car, van or motorcycle. In </w:t>
      </w:r>
      <w:r w:rsidR="00ED2F47" w:rsidRPr="005B3AF5">
        <w:t>2019</w:t>
      </w:r>
      <w:r w:rsidR="00ED2F47" w:rsidRPr="00BA61EF">
        <w:t>, questions did not include traveling by motorcycle.</w:t>
      </w:r>
    </w:p>
  </w:footnote>
  <w:footnote w:id="4">
    <w:p w14:paraId="4324EAAB" w14:textId="7DDF733B" w:rsidR="006D4406" w:rsidRDefault="006D4406">
      <w:pPr>
        <w:pStyle w:val="FootnoteText"/>
      </w:pPr>
      <w:r>
        <w:rPr>
          <w:rStyle w:val="FootnoteReference"/>
        </w:rPr>
        <w:footnoteRef/>
      </w:r>
      <w:r>
        <w:t xml:space="preserve"> </w:t>
      </w:r>
      <w:r w:rsidR="00197C06" w:rsidRPr="00197C06">
        <w:t>The sample size for respondents who identified their gender ‘in another way’ was too low to be statistically significant and therefore is not presented here.</w:t>
      </w:r>
    </w:p>
  </w:footnote>
  <w:footnote w:id="5">
    <w:p w14:paraId="5A542EF8" w14:textId="14AD5854" w:rsidR="00ED40A9" w:rsidRDefault="00ED40A9">
      <w:pPr>
        <w:pStyle w:val="FootnoteText"/>
      </w:pPr>
      <w:r>
        <w:rPr>
          <w:rStyle w:val="FootnoteReference"/>
        </w:rPr>
        <w:footnoteRef/>
      </w:r>
      <w:r>
        <w:t xml:space="preserve"> </w:t>
      </w:r>
      <w:r w:rsidRPr="00ED40A9">
        <w:t xml:space="preserve">Socio-economic group is a classification based on occupation maintained by the Market Research Society. Groups A and B are professional and managerial. Groups D and E are semi-skilled and unskilled manual occupations, </w:t>
      </w:r>
      <w:proofErr w:type="gramStart"/>
      <w:r w:rsidRPr="00ED40A9">
        <w:t>homemakers</w:t>
      </w:r>
      <w:proofErr w:type="gramEnd"/>
      <w:r w:rsidRPr="00ED40A9">
        <w:t xml:space="preserve"> and people not in employment.</w:t>
      </w:r>
    </w:p>
  </w:footnote>
  <w:footnote w:id="6">
    <w:p w14:paraId="1237DD4A" w14:textId="11936DA9" w:rsidR="00D109B4" w:rsidRDefault="00D109B4">
      <w:pPr>
        <w:pStyle w:val="FootnoteText"/>
      </w:pPr>
      <w:r>
        <w:rPr>
          <w:rStyle w:val="FootnoteReference"/>
        </w:rPr>
        <w:footnoteRef/>
      </w:r>
      <w:r>
        <w:t xml:space="preserve"> </w:t>
      </w:r>
      <w:r w:rsidRPr="00D109B4">
        <w:t xml:space="preserve">Based on walking, </w:t>
      </w:r>
      <w:proofErr w:type="gramStart"/>
      <w:r w:rsidRPr="00D109B4">
        <w:t>wheeling</w:t>
      </w:r>
      <w:proofErr w:type="gramEnd"/>
      <w:r w:rsidRPr="00D109B4">
        <w:t xml:space="preserve"> and cycling by residents that live in a household with a car. Does not include leisure cycling or leisure walking or wheeling trips.</w:t>
      </w:r>
    </w:p>
  </w:footnote>
  <w:footnote w:id="7">
    <w:p w14:paraId="547A5B4B" w14:textId="522494B4" w:rsidR="006F5F5C" w:rsidRDefault="006F5F5C">
      <w:pPr>
        <w:pStyle w:val="FootnoteText"/>
      </w:pPr>
      <w:r>
        <w:rPr>
          <w:rStyle w:val="FootnoteReference"/>
        </w:rPr>
        <w:footnoteRef/>
      </w:r>
      <w:r>
        <w:t xml:space="preserve"> </w:t>
      </w:r>
      <w:r w:rsidR="009F24C4" w:rsidRPr="00D3072A">
        <w:t>See definition</w:t>
      </w:r>
      <w:r w:rsidR="009F24C4">
        <w:t xml:space="preserve"> </w:t>
      </w:r>
      <w:r w:rsidR="00ED40A9">
        <w:t xml:space="preserve">in </w:t>
      </w:r>
      <w:r w:rsidR="00ED40A9">
        <w:fldChar w:fldCharType="begin"/>
      </w:r>
      <w:r w:rsidR="00ED40A9">
        <w:instrText xml:space="preserve"> REF _Ref160090320 \h </w:instrText>
      </w:r>
      <w:r w:rsidR="00ED40A9">
        <w:fldChar w:fldCharType="separate"/>
      </w:r>
      <w:r w:rsidR="00ED40A9">
        <w:t>Walking solutions</w:t>
      </w:r>
      <w:r w:rsidR="00ED40A9">
        <w:fldChar w:fldCharType="end"/>
      </w:r>
      <w:r w:rsidR="00ED40A9">
        <w:t>.</w:t>
      </w:r>
    </w:p>
  </w:footnote>
  <w:footnote w:id="8">
    <w:p w14:paraId="363104A6" w14:textId="17DA9945" w:rsidR="006F5F5C" w:rsidRDefault="006F5F5C">
      <w:pPr>
        <w:pStyle w:val="FootnoteText"/>
      </w:pPr>
      <w:r>
        <w:rPr>
          <w:rStyle w:val="FootnoteReference"/>
        </w:rPr>
        <w:footnoteRef/>
      </w:r>
      <w:r>
        <w:t xml:space="preserve"> </w:t>
      </w:r>
      <w:r w:rsidR="006434FA" w:rsidRPr="00D3072A">
        <w:t xml:space="preserve">For definition see </w:t>
      </w:r>
      <w:hyperlink r:id="rId1" w:history="1">
        <w:r w:rsidR="006434FA" w:rsidRPr="009E1E33">
          <w:rPr>
            <w:rStyle w:val="Hyperlink"/>
          </w:rPr>
          <w:t>Methodology document</w:t>
        </w:r>
      </w:hyperlink>
      <w:r w:rsidR="006434FA">
        <w:t>.</w:t>
      </w:r>
    </w:p>
  </w:footnote>
  <w:footnote w:id="9">
    <w:p w14:paraId="2F256615" w14:textId="772BD7DB" w:rsidR="00CD2DB4" w:rsidRDefault="00CD2DB4">
      <w:pPr>
        <w:pStyle w:val="FootnoteText"/>
      </w:pPr>
      <w:r>
        <w:rPr>
          <w:rStyle w:val="FootnoteReference"/>
        </w:rPr>
        <w:footnoteRef/>
      </w:r>
      <w:r>
        <w:t xml:space="preserve"> </w:t>
      </w:r>
      <w:r w:rsidR="00F860E8" w:rsidRPr="00F860E8">
        <w:t>The sample size for respondents who identified their gender ‘in another way’ was too low to be statistically significant and therefore is not presented here.</w:t>
      </w:r>
    </w:p>
  </w:footnote>
  <w:footnote w:id="10">
    <w:p w14:paraId="5B57D0D9" w14:textId="27D2D8F5" w:rsidR="00CD2DB4" w:rsidRDefault="00CD2DB4">
      <w:pPr>
        <w:pStyle w:val="FootnoteText"/>
      </w:pPr>
      <w:r>
        <w:rPr>
          <w:rStyle w:val="FootnoteReference"/>
        </w:rPr>
        <w:footnoteRef/>
      </w:r>
      <w:r>
        <w:t xml:space="preserve"> </w:t>
      </w:r>
      <w:r w:rsidR="009B2F1B" w:rsidRPr="009B2F1B">
        <w:t xml:space="preserve">Socio-economic group is a classification based on occupation maintained by the Market Research Society. Groups A and B are professional and managerial. Group </w:t>
      </w:r>
      <w:r w:rsidR="009B2F1B" w:rsidRPr="005B3AF5">
        <w:t>C1</w:t>
      </w:r>
      <w:r w:rsidR="009B2F1B" w:rsidRPr="009B2F1B">
        <w:t xml:space="preserve"> is supervisory/clerical and students. Group </w:t>
      </w:r>
      <w:r w:rsidR="009B2F1B" w:rsidRPr="005B3AF5">
        <w:t>C2</w:t>
      </w:r>
      <w:r w:rsidR="009B2F1B" w:rsidRPr="009B2F1B">
        <w:t xml:space="preserve"> is skilled manual. Groups D and E are semi-skilled and unskilled manual occupations, homemakers and people not in employment.</w:t>
      </w:r>
    </w:p>
  </w:footnote>
  <w:footnote w:id="11">
    <w:p w14:paraId="47897563" w14:textId="2AE24D9B" w:rsidR="004434E2" w:rsidRDefault="004434E2">
      <w:pPr>
        <w:pStyle w:val="FootnoteText"/>
      </w:pPr>
      <w:r>
        <w:rPr>
          <w:rStyle w:val="FootnoteReference"/>
        </w:rPr>
        <w:footnoteRef/>
      </w:r>
      <w:r>
        <w:t xml:space="preserve"> </w:t>
      </w:r>
      <w:r w:rsidR="000D01BD" w:rsidRPr="000D01BD">
        <w:t>Based on people who cycle at least once a week.</w:t>
      </w:r>
    </w:p>
  </w:footnote>
  <w:footnote w:id="12">
    <w:p w14:paraId="5058FFAF" w14:textId="52EDB036" w:rsidR="004434E2" w:rsidRDefault="004434E2">
      <w:pPr>
        <w:pStyle w:val="FootnoteText"/>
      </w:pPr>
      <w:r>
        <w:rPr>
          <w:rStyle w:val="FootnoteReference"/>
        </w:rPr>
        <w:footnoteRef/>
      </w:r>
      <w:r>
        <w:t xml:space="preserve"> </w:t>
      </w:r>
      <w:r w:rsidR="000D01BD" w:rsidRPr="000D01BD">
        <w:t xml:space="preserve">See Bike Life </w:t>
      </w:r>
      <w:r w:rsidR="000D01BD" w:rsidRPr="005B3AF5">
        <w:t>2019</w:t>
      </w:r>
      <w:r w:rsidR="000D01BD" w:rsidRPr="000D01BD">
        <w:t xml:space="preserve"> Cardiff report.</w:t>
      </w:r>
    </w:p>
  </w:footnote>
  <w:footnote w:id="13">
    <w:p w14:paraId="32AB29F8" w14:textId="30069B7F" w:rsidR="00E127F1" w:rsidRDefault="00E127F1">
      <w:pPr>
        <w:pStyle w:val="FootnoteText"/>
      </w:pPr>
      <w:r>
        <w:rPr>
          <w:rStyle w:val="FootnoteReference"/>
        </w:rPr>
        <w:footnoteRef/>
      </w:r>
      <w:r>
        <w:t xml:space="preserve"> </w:t>
      </w:r>
      <w:r w:rsidR="000D01BD" w:rsidRPr="000D01BD">
        <w:t>Trips for enjoyment or fitness include adults and children (with and without adult accompaniment). School trips are shown separately for children only.</w:t>
      </w:r>
    </w:p>
  </w:footnote>
  <w:footnote w:id="14">
    <w:p w14:paraId="1E89FC05" w14:textId="37AAAED7" w:rsidR="00375EA6" w:rsidRDefault="00375EA6">
      <w:pPr>
        <w:pStyle w:val="FootnoteText"/>
      </w:pPr>
      <w:r>
        <w:rPr>
          <w:rStyle w:val="FootnoteReference"/>
        </w:rPr>
        <w:footnoteRef/>
      </w:r>
      <w:r>
        <w:t xml:space="preserve"> </w:t>
      </w:r>
      <w:r w:rsidR="003D4ED4" w:rsidRPr="003D4ED4">
        <w:t>Benefits have increased significantly, mainly because of increased costs of driving and greater traffic congestion.</w:t>
      </w:r>
    </w:p>
  </w:footnote>
  <w:footnote w:id="15">
    <w:p w14:paraId="430CF075" w14:textId="1C211CE2" w:rsidR="00375EA6" w:rsidRDefault="00375EA6">
      <w:pPr>
        <w:pStyle w:val="FootnoteText"/>
      </w:pPr>
      <w:r>
        <w:rPr>
          <w:rStyle w:val="FootnoteReference"/>
        </w:rPr>
        <w:footnoteRef/>
      </w:r>
      <w:r>
        <w:t xml:space="preserve"> </w:t>
      </w:r>
      <w:r w:rsidR="003D4ED4" w:rsidRPr="003D4ED4">
        <w:t>This includes trips walked or wheeled for enjoyment or fitness, and trips to destinations by people with and without a car.</w:t>
      </w:r>
    </w:p>
  </w:footnote>
  <w:footnote w:id="16">
    <w:p w14:paraId="35BED569" w14:textId="1DCDA49A" w:rsidR="004A63F8" w:rsidRDefault="004A63F8">
      <w:pPr>
        <w:pStyle w:val="FootnoteText"/>
      </w:pPr>
      <w:r>
        <w:rPr>
          <w:rStyle w:val="FootnoteReference"/>
        </w:rPr>
        <w:footnoteRef/>
      </w:r>
      <w:r>
        <w:t xml:space="preserve"> </w:t>
      </w:r>
      <w:r w:rsidR="00670000" w:rsidRPr="00670000">
        <w:t>Based on WHO/Europe Health Economic Assessment Tool (HEAT), which enables an economic assessment of the health benefits of walking by estimating the value of reduced mortality resulting from specified amounts of walking.</w:t>
      </w:r>
    </w:p>
  </w:footnote>
  <w:footnote w:id="17">
    <w:p w14:paraId="358F30C8" w14:textId="55C042FD" w:rsidR="00502098" w:rsidRDefault="00502098">
      <w:pPr>
        <w:pStyle w:val="FootnoteText"/>
      </w:pPr>
      <w:r>
        <w:rPr>
          <w:rStyle w:val="FootnoteReference"/>
        </w:rPr>
        <w:footnoteRef/>
      </w:r>
      <w:r>
        <w:t xml:space="preserve"> </w:t>
      </w:r>
      <w:r w:rsidR="00670000" w:rsidRPr="00670000">
        <w:t xml:space="preserve">Litman, </w:t>
      </w:r>
      <w:r w:rsidR="00670000" w:rsidRPr="005B3AF5">
        <w:t>2023</w:t>
      </w:r>
      <w:r w:rsidR="00670000" w:rsidRPr="00670000">
        <w:t xml:space="preserve">. Evaluating Transportation Land Use Impacts. Based upon Eric Bruun and Vuchic, </w:t>
      </w:r>
      <w:r w:rsidR="00670000" w:rsidRPr="001D7FF8">
        <w:rPr>
          <w:bCs/>
        </w:rPr>
        <w:t>1995</w:t>
      </w:r>
      <w:r w:rsidR="00670000" w:rsidRPr="00670000">
        <w:t>. The Time-Area Concept.</w:t>
      </w:r>
    </w:p>
  </w:footnote>
  <w:footnote w:id="18">
    <w:p w14:paraId="5F1E5EC4" w14:textId="2A4FA922" w:rsidR="00ED6676" w:rsidRDefault="00ED6676" w:rsidP="00D90DD1">
      <w:pPr>
        <w:pStyle w:val="FootnoteText"/>
      </w:pPr>
      <w:r>
        <w:rPr>
          <w:rStyle w:val="FootnoteReference"/>
        </w:rPr>
        <w:footnoteRef/>
      </w:r>
      <w:r>
        <w:t xml:space="preserve"> </w:t>
      </w:r>
      <w:r w:rsidR="00D90DD1">
        <w:t>Leisure trips include adults and children (with and without adult accompaniment). Education trips are shown separately for adults and children. All other trips are just adults.</w:t>
      </w:r>
    </w:p>
  </w:footnote>
  <w:footnote w:id="19">
    <w:p w14:paraId="29DC6E92" w14:textId="35D4BFE6" w:rsidR="00CF7F5A" w:rsidRDefault="00CF7F5A">
      <w:pPr>
        <w:pStyle w:val="FootnoteText"/>
      </w:pPr>
      <w:r>
        <w:rPr>
          <w:rStyle w:val="FootnoteReference"/>
        </w:rPr>
        <w:footnoteRef/>
      </w:r>
      <w:r>
        <w:t xml:space="preserve"> </w:t>
      </w:r>
      <w:r w:rsidR="00D90DD1" w:rsidRPr="00D90DD1">
        <w:t>This includes trips cycled for enjoyment or fitness, and trips to destinations by people with and without a car.</w:t>
      </w:r>
    </w:p>
  </w:footnote>
  <w:footnote w:id="20">
    <w:p w14:paraId="29856542" w14:textId="1C64C850" w:rsidR="00841073" w:rsidRDefault="00841073">
      <w:pPr>
        <w:pStyle w:val="FootnoteText"/>
      </w:pPr>
      <w:r>
        <w:rPr>
          <w:rStyle w:val="FootnoteReference"/>
        </w:rPr>
        <w:footnoteRef/>
      </w:r>
      <w:r>
        <w:t xml:space="preserve"> </w:t>
      </w:r>
      <w:r w:rsidR="00B36081" w:rsidRPr="00B36081">
        <w:t>Based on WHO/Europe Health Economic Assessment Tool (HEAT), which enables an economic assessment of the health benefits of cycling by estimating the value of reduced mortality resulting from specified amounts of cycling.</w:t>
      </w:r>
    </w:p>
  </w:footnote>
  <w:footnote w:id="21">
    <w:p w14:paraId="00D33B63" w14:textId="1C2D04D7" w:rsidR="0079444E" w:rsidRDefault="0079444E">
      <w:pPr>
        <w:pStyle w:val="FootnoteText"/>
      </w:pPr>
      <w:r>
        <w:rPr>
          <w:rStyle w:val="FootnoteReference"/>
        </w:rPr>
        <w:footnoteRef/>
      </w:r>
      <w:r>
        <w:t xml:space="preserve"> </w:t>
      </w:r>
      <w:r w:rsidR="00B36081" w:rsidRPr="00B36081">
        <w:t xml:space="preserve">Litman, </w:t>
      </w:r>
      <w:r w:rsidR="00B36081" w:rsidRPr="005B3AF5">
        <w:t>2023</w:t>
      </w:r>
      <w:r w:rsidR="00B36081" w:rsidRPr="00B36081">
        <w:t xml:space="preserve">. Evaluating Transportation Land Use Impacts. Based upon Eric Bruun and Vuchic, </w:t>
      </w:r>
      <w:r w:rsidR="00B36081" w:rsidRPr="001728E9">
        <w:rPr>
          <w:bCs/>
        </w:rPr>
        <w:t>1995</w:t>
      </w:r>
      <w:r w:rsidR="00B36081" w:rsidRPr="00B36081">
        <w:t>. The Time-Area Concept.</w:t>
      </w:r>
    </w:p>
  </w:footnote>
  <w:footnote w:id="22">
    <w:p w14:paraId="677B2D8F" w14:textId="2DD96FB4" w:rsidR="00766032" w:rsidRDefault="00766032">
      <w:pPr>
        <w:pStyle w:val="FootnoteText"/>
      </w:pPr>
      <w:r>
        <w:rPr>
          <w:rStyle w:val="FootnoteReference"/>
        </w:rPr>
        <w:footnoteRef/>
      </w:r>
      <w:r>
        <w:t xml:space="preserve"> </w:t>
      </w:r>
      <w:r w:rsidR="00F50F1E" w:rsidRPr="00F50F1E">
        <w:t xml:space="preserve">Asher et al, </w:t>
      </w:r>
      <w:r w:rsidR="00F50F1E" w:rsidRPr="005B3AF5">
        <w:t>2012</w:t>
      </w:r>
      <w:r w:rsidR="00F50F1E" w:rsidRPr="00F50F1E">
        <w:t>. Most older pedestrians are unable to cross the road in time: a cross-sectional study. Age and Ageing.</w:t>
      </w:r>
    </w:p>
  </w:footnote>
  <w:footnote w:id="23">
    <w:p w14:paraId="45B6E0A9" w14:textId="4659DE77" w:rsidR="00CA0C20" w:rsidRDefault="00CA0C20">
      <w:pPr>
        <w:pStyle w:val="FootnoteText"/>
      </w:pPr>
      <w:r>
        <w:rPr>
          <w:rStyle w:val="FootnoteReference"/>
        </w:rPr>
        <w:footnoteRef/>
      </w:r>
      <w:r>
        <w:t xml:space="preserve"> </w:t>
      </w:r>
      <w:r w:rsidR="00B61063" w:rsidRPr="00B61063">
        <w:t xml:space="preserve">Sustrans, </w:t>
      </w:r>
      <w:r w:rsidR="00B61063" w:rsidRPr="005B3AF5">
        <w:t>2017</w:t>
      </w:r>
      <w:r w:rsidR="00B61063" w:rsidRPr="00B61063">
        <w:t>. Linking Active Travel and Public Transport to Housing Growth and Planning.</w:t>
      </w:r>
    </w:p>
  </w:footnote>
  <w:footnote w:id="24">
    <w:p w14:paraId="306BB929" w14:textId="28FEC45F" w:rsidR="00703A65" w:rsidRDefault="00703A65">
      <w:pPr>
        <w:pStyle w:val="FootnoteText"/>
      </w:pPr>
      <w:r>
        <w:rPr>
          <w:rStyle w:val="FootnoteReference"/>
        </w:rPr>
        <w:footnoteRef/>
      </w:r>
      <w:r>
        <w:t xml:space="preserve"> </w:t>
      </w:r>
      <w:r w:rsidR="00B61063" w:rsidRPr="00B61063">
        <w:t>A minimum of three distinct types of cultural and leisure venues, like cafés, pubs, bingo halls, cinemas, museums.</w:t>
      </w:r>
    </w:p>
  </w:footnote>
  <w:footnote w:id="25">
    <w:p w14:paraId="63C62251" w14:textId="2B89ABB0" w:rsidR="006C4E6F" w:rsidRDefault="006C4E6F">
      <w:pPr>
        <w:pStyle w:val="FootnoteText"/>
      </w:pPr>
      <w:r>
        <w:rPr>
          <w:rStyle w:val="FootnoteReference"/>
        </w:rPr>
        <w:footnoteRef/>
      </w:r>
      <w:r>
        <w:t xml:space="preserve"> </w:t>
      </w:r>
      <w:r w:rsidR="00250BCF" w:rsidRPr="00250BCF">
        <w:t xml:space="preserve">OS source measurement now excludes grass verges, so is more accurate than in the </w:t>
      </w:r>
      <w:r w:rsidR="00250BCF" w:rsidRPr="005B3AF5">
        <w:t>2021</w:t>
      </w:r>
      <w:r w:rsidR="00250BCF" w:rsidRPr="00250BCF">
        <w:t xml:space="preserve"> report. A and B roads are main roads. C roads and unclassified roads are more minor roads and often residential streets.</w:t>
      </w:r>
    </w:p>
  </w:footnote>
  <w:footnote w:id="26">
    <w:p w14:paraId="65BE5726" w14:textId="0EB86A50" w:rsidR="00B03E52" w:rsidRDefault="00B03E52">
      <w:pPr>
        <w:pStyle w:val="FootnoteText"/>
      </w:pPr>
      <w:r>
        <w:rPr>
          <w:rStyle w:val="FootnoteReference"/>
        </w:rPr>
        <w:footnoteRef/>
      </w:r>
      <w:r>
        <w:t xml:space="preserve"> </w:t>
      </w:r>
      <w:r w:rsidR="00250BCF" w:rsidRPr="00250BCF">
        <w:t xml:space="preserve">To ensure comparability, these figures are correct as of </w:t>
      </w:r>
      <w:r w:rsidR="00250BCF" w:rsidRPr="005B3AF5">
        <w:rPr>
          <w:b/>
        </w:rPr>
        <w:t>31</w:t>
      </w:r>
      <w:r w:rsidR="00250BCF" w:rsidRPr="00250BCF">
        <w:t xml:space="preserve"> May </w:t>
      </w:r>
      <w:r w:rsidR="00250BCF" w:rsidRPr="005B3AF5">
        <w:t>2023</w:t>
      </w:r>
      <w:r w:rsidR="00250BCF" w:rsidRPr="00250BCF">
        <w:t xml:space="preserve"> for all city reports.</w:t>
      </w:r>
    </w:p>
  </w:footnote>
  <w:footnote w:id="27">
    <w:p w14:paraId="170A61E9" w14:textId="011563D1" w:rsidR="001C05A5" w:rsidRDefault="001C05A5">
      <w:pPr>
        <w:pStyle w:val="FootnoteText"/>
      </w:pPr>
      <w:r>
        <w:rPr>
          <w:rStyle w:val="FootnoteReference"/>
        </w:rPr>
        <w:footnoteRef/>
      </w:r>
      <w:r>
        <w:t xml:space="preserve"> </w:t>
      </w:r>
      <w:r w:rsidR="004420C9" w:rsidRPr="005B3AF5">
        <w:t>2023</w:t>
      </w:r>
      <w:r w:rsidR="004420C9" w:rsidRPr="004420C9">
        <w:t xml:space="preserve"> data covers July </w:t>
      </w:r>
      <w:r w:rsidR="004420C9" w:rsidRPr="005B3AF5">
        <w:t>2022</w:t>
      </w:r>
      <w:r w:rsidR="004420C9" w:rsidRPr="004420C9">
        <w:t xml:space="preserve">–June </w:t>
      </w:r>
      <w:r w:rsidR="004420C9" w:rsidRPr="005B3AF5">
        <w:t>2023</w:t>
      </w:r>
      <w:r w:rsidR="004420C9" w:rsidRPr="004420C9">
        <w:t xml:space="preserve">. </w:t>
      </w:r>
      <w:r w:rsidR="004420C9" w:rsidRPr="005B3AF5">
        <w:t>2021</w:t>
      </w:r>
      <w:r w:rsidR="004420C9" w:rsidRPr="004420C9">
        <w:t xml:space="preserve"> data covers July </w:t>
      </w:r>
      <w:r w:rsidR="004420C9" w:rsidRPr="005B3AF5">
        <w:t>2020</w:t>
      </w:r>
      <w:r w:rsidR="004420C9" w:rsidRPr="004420C9">
        <w:t xml:space="preserve">–June </w:t>
      </w:r>
      <w:r w:rsidR="004420C9" w:rsidRPr="005B3AF5">
        <w:t>2021</w:t>
      </w:r>
      <w:r w:rsidR="004420C9" w:rsidRPr="004420C9">
        <w:t xml:space="preserve">. The Cardiff Nextbike scheme stopped operating in December </w:t>
      </w:r>
      <w:r w:rsidR="004420C9" w:rsidRPr="005B3AF5">
        <w:t>2023</w:t>
      </w:r>
      <w:r w:rsidR="004420C9" w:rsidRPr="004420C9">
        <w:t>.</w:t>
      </w:r>
    </w:p>
  </w:footnote>
  <w:footnote w:id="28">
    <w:p w14:paraId="38FADB10" w14:textId="30CB94F8" w:rsidR="00526A39" w:rsidRDefault="00526A39">
      <w:pPr>
        <w:pStyle w:val="FootnoteText"/>
      </w:pPr>
      <w:r>
        <w:rPr>
          <w:rStyle w:val="FootnoteReference"/>
        </w:rPr>
        <w:footnoteRef/>
      </w:r>
      <w:r>
        <w:t xml:space="preserve"> </w:t>
      </w:r>
      <w:r w:rsidR="004420C9" w:rsidRPr="004420C9">
        <w:t>Credit to the Association of Cycle Traders (ACT) for their assistance with cycle shop locations and services offered.</w:t>
      </w:r>
    </w:p>
  </w:footnote>
  <w:footnote w:id="29">
    <w:p w14:paraId="637BD3E9" w14:textId="0FD9FD12" w:rsidR="00530F0E" w:rsidRDefault="00530F0E">
      <w:pPr>
        <w:pStyle w:val="FootnoteText"/>
      </w:pPr>
      <w:r>
        <w:rPr>
          <w:rStyle w:val="FootnoteReference"/>
        </w:rPr>
        <w:footnoteRef/>
      </w:r>
      <w:r>
        <w:t xml:space="preserve"> </w:t>
      </w:r>
      <w:r w:rsidR="00DF5294" w:rsidRPr="00DF5294">
        <w:t xml:space="preserve">Based on analysis by </w:t>
      </w:r>
      <w:proofErr w:type="spellStart"/>
      <w:r w:rsidR="00DF5294" w:rsidRPr="00DF5294">
        <w:t>CycleStreets</w:t>
      </w:r>
      <w:proofErr w:type="spellEnd"/>
      <w:r w:rsidR="00DF5294" w:rsidRPr="00DF5294">
        <w:t xml:space="preserve"> </w:t>
      </w:r>
      <w:hyperlink r:id="rId2" w:tooltip="Low-traffic neighbourhoods and modal filters map" w:history="1">
        <w:r w:rsidR="00DF5294" w:rsidRPr="00AC042D">
          <w:rPr>
            <w:rStyle w:val="Hyperlink"/>
          </w:rPr>
          <w:t>www.lowtrafficneighbourhoods.org</w:t>
        </w:r>
      </w:hyperlink>
      <w:r w:rsidR="00DF5294" w:rsidRPr="00DF5294">
        <w:t>. Unclassified roads are all public roads that are neither motorways, A, B nor C roads.</w:t>
      </w:r>
    </w:p>
  </w:footnote>
  <w:footnote w:id="30">
    <w:p w14:paraId="11C31D79" w14:textId="7AA16104" w:rsidR="00530F0E" w:rsidRDefault="00530F0E">
      <w:pPr>
        <w:pStyle w:val="FootnoteText"/>
      </w:pPr>
      <w:r>
        <w:rPr>
          <w:rStyle w:val="FootnoteReference"/>
        </w:rPr>
        <w:footnoteRef/>
      </w:r>
      <w:r>
        <w:t xml:space="preserve"> </w:t>
      </w:r>
      <w:r w:rsidR="00DF5294" w:rsidRPr="00DF5294">
        <w:t>Excludes motorways.</w:t>
      </w:r>
    </w:p>
  </w:footnote>
  <w:footnote w:id="31">
    <w:p w14:paraId="70839598" w14:textId="56D90AEF" w:rsidR="00FD5204" w:rsidRDefault="00FD5204">
      <w:pPr>
        <w:pStyle w:val="FootnoteText"/>
      </w:pPr>
      <w:r>
        <w:rPr>
          <w:rStyle w:val="FootnoteReference"/>
        </w:rPr>
        <w:footnoteRef/>
      </w:r>
      <w:r>
        <w:t xml:space="preserve"> </w:t>
      </w:r>
      <w:r w:rsidR="00162F27" w:rsidRPr="00162F27">
        <w:t xml:space="preserve">Children’s Independent Mobility: an international comparison and recommendations for action, </w:t>
      </w:r>
      <w:r w:rsidR="00162F27" w:rsidRPr="005B3AF5">
        <w:t>2015</w:t>
      </w:r>
      <w:r w:rsidR="00162F27" w:rsidRPr="00162F27">
        <w:t>.</w:t>
      </w:r>
    </w:p>
  </w:footnote>
  <w:footnote w:id="32">
    <w:p w14:paraId="1AFE02D5" w14:textId="0D33084B" w:rsidR="00FD5204" w:rsidRDefault="00FD5204">
      <w:pPr>
        <w:pStyle w:val="FootnoteText"/>
      </w:pPr>
      <w:r>
        <w:rPr>
          <w:rStyle w:val="FootnoteReference"/>
        </w:rPr>
        <w:footnoteRef/>
      </w:r>
      <w:r>
        <w:t xml:space="preserve"> </w:t>
      </w:r>
      <w:r w:rsidR="002B5620" w:rsidRPr="002B5620">
        <w:t xml:space="preserve">Figure given is correct as of </w:t>
      </w:r>
      <w:r w:rsidR="002B5620" w:rsidRPr="005B3AF5">
        <w:rPr>
          <w:b/>
        </w:rPr>
        <w:t>31</w:t>
      </w:r>
      <w:r w:rsidR="002B5620" w:rsidRPr="002B5620">
        <w:t xml:space="preserve"> May </w:t>
      </w:r>
      <w:r w:rsidR="002B5620" w:rsidRPr="005B3AF5">
        <w:t>2023</w:t>
      </w:r>
      <w:r w:rsidR="002B5620" w:rsidRPr="002B5620">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A4654F"/>
    <w:multiLevelType w:val="hybridMultilevel"/>
    <w:tmpl w:val="8544F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18539C"/>
    <w:multiLevelType w:val="hybridMultilevel"/>
    <w:tmpl w:val="79DC8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D67FE1"/>
    <w:multiLevelType w:val="hybridMultilevel"/>
    <w:tmpl w:val="5FE44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2"/>
  </w:num>
  <w:num w:numId="2" w16cid:durableId="1627928061">
    <w:abstractNumId w:val="6"/>
  </w:num>
  <w:num w:numId="3" w16cid:durableId="38481125">
    <w:abstractNumId w:val="0"/>
  </w:num>
  <w:num w:numId="4" w16cid:durableId="194849973">
    <w:abstractNumId w:val="5"/>
  </w:num>
  <w:num w:numId="5" w16cid:durableId="1475030026">
    <w:abstractNumId w:val="1"/>
  </w:num>
  <w:num w:numId="6" w16cid:durableId="1124810127">
    <w:abstractNumId w:val="3"/>
  </w:num>
  <w:num w:numId="7" w16cid:durableId="2045716914">
    <w:abstractNumId w:val="4"/>
  </w:num>
  <w:num w:numId="8" w16cid:durableId="7892815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16EA"/>
    <w:rsid w:val="000070C0"/>
    <w:rsid w:val="0001098D"/>
    <w:rsid w:val="00020375"/>
    <w:rsid w:val="0002133E"/>
    <w:rsid w:val="00032E5B"/>
    <w:rsid w:val="00032F90"/>
    <w:rsid w:val="00041E9B"/>
    <w:rsid w:val="00050DA0"/>
    <w:rsid w:val="00056115"/>
    <w:rsid w:val="00056144"/>
    <w:rsid w:val="0006389F"/>
    <w:rsid w:val="00087B37"/>
    <w:rsid w:val="00087D0A"/>
    <w:rsid w:val="00094666"/>
    <w:rsid w:val="000960A4"/>
    <w:rsid w:val="000A081D"/>
    <w:rsid w:val="000A748F"/>
    <w:rsid w:val="000B12DE"/>
    <w:rsid w:val="000B18B8"/>
    <w:rsid w:val="000B2016"/>
    <w:rsid w:val="000C76B6"/>
    <w:rsid w:val="000D01BD"/>
    <w:rsid w:val="000E54C2"/>
    <w:rsid w:val="000E6B5F"/>
    <w:rsid w:val="000F2CDD"/>
    <w:rsid w:val="00104D1F"/>
    <w:rsid w:val="001146BC"/>
    <w:rsid w:val="001162AD"/>
    <w:rsid w:val="00117931"/>
    <w:rsid w:val="00121E0F"/>
    <w:rsid w:val="001224C4"/>
    <w:rsid w:val="00124A61"/>
    <w:rsid w:val="0013132B"/>
    <w:rsid w:val="001338FB"/>
    <w:rsid w:val="0013567D"/>
    <w:rsid w:val="00151179"/>
    <w:rsid w:val="00153B28"/>
    <w:rsid w:val="0016269A"/>
    <w:rsid w:val="00162F27"/>
    <w:rsid w:val="00163D9F"/>
    <w:rsid w:val="00172489"/>
    <w:rsid w:val="001728E9"/>
    <w:rsid w:val="00192D78"/>
    <w:rsid w:val="00197C06"/>
    <w:rsid w:val="001C05A5"/>
    <w:rsid w:val="001C3A6D"/>
    <w:rsid w:val="001D08D5"/>
    <w:rsid w:val="001D3F05"/>
    <w:rsid w:val="001D6DA7"/>
    <w:rsid w:val="001D7FF8"/>
    <w:rsid w:val="001E46CA"/>
    <w:rsid w:val="001F08CE"/>
    <w:rsid w:val="001F1B3B"/>
    <w:rsid w:val="001F2C16"/>
    <w:rsid w:val="001F2D16"/>
    <w:rsid w:val="001F5C34"/>
    <w:rsid w:val="00206E0B"/>
    <w:rsid w:val="002218C9"/>
    <w:rsid w:val="00233804"/>
    <w:rsid w:val="00233882"/>
    <w:rsid w:val="00241065"/>
    <w:rsid w:val="002419F1"/>
    <w:rsid w:val="002468C7"/>
    <w:rsid w:val="00250BCF"/>
    <w:rsid w:val="00261643"/>
    <w:rsid w:val="00265986"/>
    <w:rsid w:val="00274558"/>
    <w:rsid w:val="00274E06"/>
    <w:rsid w:val="002847D6"/>
    <w:rsid w:val="0028628B"/>
    <w:rsid w:val="002964B3"/>
    <w:rsid w:val="002A0C21"/>
    <w:rsid w:val="002A3915"/>
    <w:rsid w:val="002B5620"/>
    <w:rsid w:val="002C09F6"/>
    <w:rsid w:val="002D1F4E"/>
    <w:rsid w:val="002D245F"/>
    <w:rsid w:val="002D4F5C"/>
    <w:rsid w:val="002D7EC3"/>
    <w:rsid w:val="002E60BA"/>
    <w:rsid w:val="00306322"/>
    <w:rsid w:val="00310832"/>
    <w:rsid w:val="003136EF"/>
    <w:rsid w:val="003141DD"/>
    <w:rsid w:val="00323AFD"/>
    <w:rsid w:val="00334478"/>
    <w:rsid w:val="00334CA8"/>
    <w:rsid w:val="00340648"/>
    <w:rsid w:val="00342631"/>
    <w:rsid w:val="00343E25"/>
    <w:rsid w:val="00346D1D"/>
    <w:rsid w:val="00354C9D"/>
    <w:rsid w:val="00356160"/>
    <w:rsid w:val="003561C0"/>
    <w:rsid w:val="00362D0D"/>
    <w:rsid w:val="00371192"/>
    <w:rsid w:val="00371624"/>
    <w:rsid w:val="00375EA6"/>
    <w:rsid w:val="00384C53"/>
    <w:rsid w:val="00384EF2"/>
    <w:rsid w:val="00385E4A"/>
    <w:rsid w:val="00385F70"/>
    <w:rsid w:val="00392AA2"/>
    <w:rsid w:val="003A31C3"/>
    <w:rsid w:val="003A41F8"/>
    <w:rsid w:val="003A55AF"/>
    <w:rsid w:val="003A6DAA"/>
    <w:rsid w:val="003A7487"/>
    <w:rsid w:val="003A79D4"/>
    <w:rsid w:val="003B3627"/>
    <w:rsid w:val="003B4870"/>
    <w:rsid w:val="003C1B43"/>
    <w:rsid w:val="003D4ED4"/>
    <w:rsid w:val="003E7265"/>
    <w:rsid w:val="003F57CE"/>
    <w:rsid w:val="00400AA7"/>
    <w:rsid w:val="00403D2E"/>
    <w:rsid w:val="00403EFB"/>
    <w:rsid w:val="00413A33"/>
    <w:rsid w:val="00413EF8"/>
    <w:rsid w:val="00432E16"/>
    <w:rsid w:val="00434EF7"/>
    <w:rsid w:val="0043558F"/>
    <w:rsid w:val="0043563C"/>
    <w:rsid w:val="004409B1"/>
    <w:rsid w:val="00440AC4"/>
    <w:rsid w:val="00440DDC"/>
    <w:rsid w:val="004420C9"/>
    <w:rsid w:val="004434E2"/>
    <w:rsid w:val="0044701D"/>
    <w:rsid w:val="00450F82"/>
    <w:rsid w:val="0045186C"/>
    <w:rsid w:val="00457467"/>
    <w:rsid w:val="004578F9"/>
    <w:rsid w:val="00461D99"/>
    <w:rsid w:val="00463277"/>
    <w:rsid w:val="004669DB"/>
    <w:rsid w:val="00471810"/>
    <w:rsid w:val="00471B46"/>
    <w:rsid w:val="00473458"/>
    <w:rsid w:val="00490ABD"/>
    <w:rsid w:val="00495C4D"/>
    <w:rsid w:val="004A63F8"/>
    <w:rsid w:val="004A67DA"/>
    <w:rsid w:val="004C0EEE"/>
    <w:rsid w:val="004C2726"/>
    <w:rsid w:val="004D07C9"/>
    <w:rsid w:val="004D1FA2"/>
    <w:rsid w:val="004D4097"/>
    <w:rsid w:val="004E4742"/>
    <w:rsid w:val="004E6298"/>
    <w:rsid w:val="004E7C06"/>
    <w:rsid w:val="004F3745"/>
    <w:rsid w:val="004F422F"/>
    <w:rsid w:val="00500B04"/>
    <w:rsid w:val="00502098"/>
    <w:rsid w:val="005021FB"/>
    <w:rsid w:val="00502A8C"/>
    <w:rsid w:val="00503C64"/>
    <w:rsid w:val="00505102"/>
    <w:rsid w:val="00526A39"/>
    <w:rsid w:val="00526F29"/>
    <w:rsid w:val="0053061A"/>
    <w:rsid w:val="00530F0E"/>
    <w:rsid w:val="00532074"/>
    <w:rsid w:val="005334EB"/>
    <w:rsid w:val="00536281"/>
    <w:rsid w:val="005439CE"/>
    <w:rsid w:val="0054795F"/>
    <w:rsid w:val="00553403"/>
    <w:rsid w:val="00553CEB"/>
    <w:rsid w:val="00560123"/>
    <w:rsid w:val="00562CCB"/>
    <w:rsid w:val="005665BE"/>
    <w:rsid w:val="0056729D"/>
    <w:rsid w:val="00575AF2"/>
    <w:rsid w:val="00595B25"/>
    <w:rsid w:val="005A00FD"/>
    <w:rsid w:val="005A0D0F"/>
    <w:rsid w:val="005A1F10"/>
    <w:rsid w:val="005B1117"/>
    <w:rsid w:val="005B30D6"/>
    <w:rsid w:val="005B33C2"/>
    <w:rsid w:val="005B3AF5"/>
    <w:rsid w:val="005B3E72"/>
    <w:rsid w:val="005C24AF"/>
    <w:rsid w:val="005C3CD0"/>
    <w:rsid w:val="005C4B65"/>
    <w:rsid w:val="005C50C0"/>
    <w:rsid w:val="005C570B"/>
    <w:rsid w:val="005C60DA"/>
    <w:rsid w:val="005D280A"/>
    <w:rsid w:val="005D478A"/>
    <w:rsid w:val="005E4444"/>
    <w:rsid w:val="005E7528"/>
    <w:rsid w:val="005F14E2"/>
    <w:rsid w:val="00602165"/>
    <w:rsid w:val="00602F65"/>
    <w:rsid w:val="00604942"/>
    <w:rsid w:val="006108A5"/>
    <w:rsid w:val="006173DB"/>
    <w:rsid w:val="0062277C"/>
    <w:rsid w:val="006235F7"/>
    <w:rsid w:val="00631505"/>
    <w:rsid w:val="006324A6"/>
    <w:rsid w:val="006434FA"/>
    <w:rsid w:val="0065020C"/>
    <w:rsid w:val="00651C76"/>
    <w:rsid w:val="006528D4"/>
    <w:rsid w:val="00656680"/>
    <w:rsid w:val="0066255D"/>
    <w:rsid w:val="00663EDD"/>
    <w:rsid w:val="00667020"/>
    <w:rsid w:val="00667E2E"/>
    <w:rsid w:val="00670000"/>
    <w:rsid w:val="00675D1A"/>
    <w:rsid w:val="0068074F"/>
    <w:rsid w:val="00685223"/>
    <w:rsid w:val="00693324"/>
    <w:rsid w:val="00696FCD"/>
    <w:rsid w:val="006A4690"/>
    <w:rsid w:val="006A65D8"/>
    <w:rsid w:val="006B36D2"/>
    <w:rsid w:val="006B6E73"/>
    <w:rsid w:val="006B7734"/>
    <w:rsid w:val="006C2A44"/>
    <w:rsid w:val="006C3008"/>
    <w:rsid w:val="006C4E6F"/>
    <w:rsid w:val="006C66E4"/>
    <w:rsid w:val="006D0064"/>
    <w:rsid w:val="006D4406"/>
    <w:rsid w:val="006D588F"/>
    <w:rsid w:val="006E73DA"/>
    <w:rsid w:val="006F1B74"/>
    <w:rsid w:val="006F5F5C"/>
    <w:rsid w:val="00703A65"/>
    <w:rsid w:val="007062FF"/>
    <w:rsid w:val="00726799"/>
    <w:rsid w:val="0073116E"/>
    <w:rsid w:val="00734638"/>
    <w:rsid w:val="00750300"/>
    <w:rsid w:val="0075205F"/>
    <w:rsid w:val="00752403"/>
    <w:rsid w:val="007534EB"/>
    <w:rsid w:val="00753FDF"/>
    <w:rsid w:val="00760F53"/>
    <w:rsid w:val="007627A6"/>
    <w:rsid w:val="00766032"/>
    <w:rsid w:val="0077248C"/>
    <w:rsid w:val="00774213"/>
    <w:rsid w:val="00774436"/>
    <w:rsid w:val="00775FC0"/>
    <w:rsid w:val="007822D8"/>
    <w:rsid w:val="00784536"/>
    <w:rsid w:val="00784AA6"/>
    <w:rsid w:val="00790B8D"/>
    <w:rsid w:val="0079444E"/>
    <w:rsid w:val="007B702A"/>
    <w:rsid w:val="007C34D3"/>
    <w:rsid w:val="007D2C39"/>
    <w:rsid w:val="007D3FCB"/>
    <w:rsid w:val="007E7AFB"/>
    <w:rsid w:val="007F026D"/>
    <w:rsid w:val="007F3794"/>
    <w:rsid w:val="00802FD6"/>
    <w:rsid w:val="008070FF"/>
    <w:rsid w:val="008155F8"/>
    <w:rsid w:val="00820DC6"/>
    <w:rsid w:val="00821B7A"/>
    <w:rsid w:val="00827A7D"/>
    <w:rsid w:val="008305AD"/>
    <w:rsid w:val="0083155E"/>
    <w:rsid w:val="008376E4"/>
    <w:rsid w:val="00841073"/>
    <w:rsid w:val="008475D5"/>
    <w:rsid w:val="00855E3E"/>
    <w:rsid w:val="00857C34"/>
    <w:rsid w:val="00860527"/>
    <w:rsid w:val="008671C2"/>
    <w:rsid w:val="00867763"/>
    <w:rsid w:val="008762FB"/>
    <w:rsid w:val="00886AC8"/>
    <w:rsid w:val="008909FB"/>
    <w:rsid w:val="00897E2D"/>
    <w:rsid w:val="008A0A37"/>
    <w:rsid w:val="008A6F7C"/>
    <w:rsid w:val="008B097D"/>
    <w:rsid w:val="008B541B"/>
    <w:rsid w:val="008C0CFD"/>
    <w:rsid w:val="008C6781"/>
    <w:rsid w:val="008D051A"/>
    <w:rsid w:val="008D4F3A"/>
    <w:rsid w:val="008D5CA0"/>
    <w:rsid w:val="008D677C"/>
    <w:rsid w:val="008D67C5"/>
    <w:rsid w:val="008E1CEA"/>
    <w:rsid w:val="008F4E25"/>
    <w:rsid w:val="00912CF0"/>
    <w:rsid w:val="00921827"/>
    <w:rsid w:val="00930C22"/>
    <w:rsid w:val="00931758"/>
    <w:rsid w:val="00935AD0"/>
    <w:rsid w:val="0094748E"/>
    <w:rsid w:val="0095139C"/>
    <w:rsid w:val="0096060A"/>
    <w:rsid w:val="00964F89"/>
    <w:rsid w:val="00965F76"/>
    <w:rsid w:val="009708C6"/>
    <w:rsid w:val="0097285D"/>
    <w:rsid w:val="00973E8E"/>
    <w:rsid w:val="009826EB"/>
    <w:rsid w:val="00990805"/>
    <w:rsid w:val="00995CD0"/>
    <w:rsid w:val="009970CF"/>
    <w:rsid w:val="00997AB0"/>
    <w:rsid w:val="009A4CCA"/>
    <w:rsid w:val="009A6C0F"/>
    <w:rsid w:val="009B01CE"/>
    <w:rsid w:val="009B1310"/>
    <w:rsid w:val="009B2F1B"/>
    <w:rsid w:val="009B7CEF"/>
    <w:rsid w:val="009C2CE3"/>
    <w:rsid w:val="009C57D1"/>
    <w:rsid w:val="009C6375"/>
    <w:rsid w:val="009D10A3"/>
    <w:rsid w:val="009D3DA5"/>
    <w:rsid w:val="009D4D24"/>
    <w:rsid w:val="009D654D"/>
    <w:rsid w:val="009D701A"/>
    <w:rsid w:val="009E0798"/>
    <w:rsid w:val="009E1620"/>
    <w:rsid w:val="009E1A34"/>
    <w:rsid w:val="009E6F7C"/>
    <w:rsid w:val="009F06ED"/>
    <w:rsid w:val="009F0D09"/>
    <w:rsid w:val="009F24C4"/>
    <w:rsid w:val="009F6133"/>
    <w:rsid w:val="00A05921"/>
    <w:rsid w:val="00A14702"/>
    <w:rsid w:val="00A2109E"/>
    <w:rsid w:val="00A24EE9"/>
    <w:rsid w:val="00A30B40"/>
    <w:rsid w:val="00A5568E"/>
    <w:rsid w:val="00A618CD"/>
    <w:rsid w:val="00A74FF6"/>
    <w:rsid w:val="00A83DCE"/>
    <w:rsid w:val="00A841B7"/>
    <w:rsid w:val="00A853BB"/>
    <w:rsid w:val="00A87DB3"/>
    <w:rsid w:val="00AA05BC"/>
    <w:rsid w:val="00AA592B"/>
    <w:rsid w:val="00AC2A4E"/>
    <w:rsid w:val="00AD5ECF"/>
    <w:rsid w:val="00AD7915"/>
    <w:rsid w:val="00AE0FA4"/>
    <w:rsid w:val="00AE64AE"/>
    <w:rsid w:val="00AE6CC9"/>
    <w:rsid w:val="00AE7D21"/>
    <w:rsid w:val="00AF411E"/>
    <w:rsid w:val="00B0156E"/>
    <w:rsid w:val="00B03E52"/>
    <w:rsid w:val="00B17136"/>
    <w:rsid w:val="00B22197"/>
    <w:rsid w:val="00B3312F"/>
    <w:rsid w:val="00B36081"/>
    <w:rsid w:val="00B37BAA"/>
    <w:rsid w:val="00B45738"/>
    <w:rsid w:val="00B46E5A"/>
    <w:rsid w:val="00B51274"/>
    <w:rsid w:val="00B55030"/>
    <w:rsid w:val="00B55A07"/>
    <w:rsid w:val="00B6056A"/>
    <w:rsid w:val="00B61063"/>
    <w:rsid w:val="00B64BB3"/>
    <w:rsid w:val="00B70E10"/>
    <w:rsid w:val="00B7265A"/>
    <w:rsid w:val="00B744C5"/>
    <w:rsid w:val="00B74571"/>
    <w:rsid w:val="00B768C9"/>
    <w:rsid w:val="00B803BA"/>
    <w:rsid w:val="00B809AD"/>
    <w:rsid w:val="00B855ED"/>
    <w:rsid w:val="00B95291"/>
    <w:rsid w:val="00BA61EF"/>
    <w:rsid w:val="00BA73BA"/>
    <w:rsid w:val="00BB667F"/>
    <w:rsid w:val="00BC0BAA"/>
    <w:rsid w:val="00BC6878"/>
    <w:rsid w:val="00BD0B3A"/>
    <w:rsid w:val="00BD7834"/>
    <w:rsid w:val="00BD7D8F"/>
    <w:rsid w:val="00BE2392"/>
    <w:rsid w:val="00BE47E4"/>
    <w:rsid w:val="00BF0ADE"/>
    <w:rsid w:val="00BF5962"/>
    <w:rsid w:val="00BF623E"/>
    <w:rsid w:val="00C103F4"/>
    <w:rsid w:val="00C11F1C"/>
    <w:rsid w:val="00C138B1"/>
    <w:rsid w:val="00C15FD7"/>
    <w:rsid w:val="00C16925"/>
    <w:rsid w:val="00C17FC0"/>
    <w:rsid w:val="00C22DD6"/>
    <w:rsid w:val="00C23F05"/>
    <w:rsid w:val="00C301A0"/>
    <w:rsid w:val="00C359BB"/>
    <w:rsid w:val="00C36A78"/>
    <w:rsid w:val="00C37801"/>
    <w:rsid w:val="00C41991"/>
    <w:rsid w:val="00C531FB"/>
    <w:rsid w:val="00C53B70"/>
    <w:rsid w:val="00C60E8B"/>
    <w:rsid w:val="00C64765"/>
    <w:rsid w:val="00C65A8C"/>
    <w:rsid w:val="00C666AC"/>
    <w:rsid w:val="00C6764D"/>
    <w:rsid w:val="00C73359"/>
    <w:rsid w:val="00C74AE5"/>
    <w:rsid w:val="00C8472C"/>
    <w:rsid w:val="00C84B82"/>
    <w:rsid w:val="00C93A16"/>
    <w:rsid w:val="00CA0C20"/>
    <w:rsid w:val="00CB0C53"/>
    <w:rsid w:val="00CB1683"/>
    <w:rsid w:val="00CB6325"/>
    <w:rsid w:val="00CB78B9"/>
    <w:rsid w:val="00CC72FC"/>
    <w:rsid w:val="00CD2913"/>
    <w:rsid w:val="00CD2DB4"/>
    <w:rsid w:val="00CE01F2"/>
    <w:rsid w:val="00CE122C"/>
    <w:rsid w:val="00CE23B1"/>
    <w:rsid w:val="00CE3ACF"/>
    <w:rsid w:val="00CE4F1F"/>
    <w:rsid w:val="00CF27EB"/>
    <w:rsid w:val="00CF7EAC"/>
    <w:rsid w:val="00CF7F5A"/>
    <w:rsid w:val="00D03CB0"/>
    <w:rsid w:val="00D05C68"/>
    <w:rsid w:val="00D05CBD"/>
    <w:rsid w:val="00D076E0"/>
    <w:rsid w:val="00D109B4"/>
    <w:rsid w:val="00D113D6"/>
    <w:rsid w:val="00D156FA"/>
    <w:rsid w:val="00D21EEA"/>
    <w:rsid w:val="00D24D8E"/>
    <w:rsid w:val="00D3594F"/>
    <w:rsid w:val="00D368DF"/>
    <w:rsid w:val="00D3728B"/>
    <w:rsid w:val="00D3784B"/>
    <w:rsid w:val="00D4021E"/>
    <w:rsid w:val="00D44B41"/>
    <w:rsid w:val="00D46BF0"/>
    <w:rsid w:val="00D6029B"/>
    <w:rsid w:val="00D6059C"/>
    <w:rsid w:val="00D6112D"/>
    <w:rsid w:val="00D6296A"/>
    <w:rsid w:val="00D6394B"/>
    <w:rsid w:val="00D672C8"/>
    <w:rsid w:val="00D7304E"/>
    <w:rsid w:val="00D745E3"/>
    <w:rsid w:val="00D754CC"/>
    <w:rsid w:val="00D83025"/>
    <w:rsid w:val="00D90C6C"/>
    <w:rsid w:val="00D90DD1"/>
    <w:rsid w:val="00D96913"/>
    <w:rsid w:val="00DA4468"/>
    <w:rsid w:val="00DA5D64"/>
    <w:rsid w:val="00DA71EF"/>
    <w:rsid w:val="00DA7FEB"/>
    <w:rsid w:val="00DC32DD"/>
    <w:rsid w:val="00DC7E21"/>
    <w:rsid w:val="00DD242B"/>
    <w:rsid w:val="00DD6AB5"/>
    <w:rsid w:val="00DD6B2B"/>
    <w:rsid w:val="00DF5294"/>
    <w:rsid w:val="00E02FEC"/>
    <w:rsid w:val="00E127F1"/>
    <w:rsid w:val="00E15283"/>
    <w:rsid w:val="00E20275"/>
    <w:rsid w:val="00E350D9"/>
    <w:rsid w:val="00E465F8"/>
    <w:rsid w:val="00E50D95"/>
    <w:rsid w:val="00E7068C"/>
    <w:rsid w:val="00E712CA"/>
    <w:rsid w:val="00E7582E"/>
    <w:rsid w:val="00E76E90"/>
    <w:rsid w:val="00E82C30"/>
    <w:rsid w:val="00E85742"/>
    <w:rsid w:val="00E87532"/>
    <w:rsid w:val="00E92D20"/>
    <w:rsid w:val="00E9399F"/>
    <w:rsid w:val="00E9453B"/>
    <w:rsid w:val="00E96AAB"/>
    <w:rsid w:val="00E97500"/>
    <w:rsid w:val="00EA3D1E"/>
    <w:rsid w:val="00EA52FB"/>
    <w:rsid w:val="00EA70F0"/>
    <w:rsid w:val="00EB2593"/>
    <w:rsid w:val="00EB3999"/>
    <w:rsid w:val="00EB7629"/>
    <w:rsid w:val="00EC38FC"/>
    <w:rsid w:val="00EC3DE3"/>
    <w:rsid w:val="00EC4299"/>
    <w:rsid w:val="00EC7D98"/>
    <w:rsid w:val="00ED2F47"/>
    <w:rsid w:val="00ED40A9"/>
    <w:rsid w:val="00ED5883"/>
    <w:rsid w:val="00ED6676"/>
    <w:rsid w:val="00EE7A61"/>
    <w:rsid w:val="00EF6949"/>
    <w:rsid w:val="00F00C07"/>
    <w:rsid w:val="00F00FC5"/>
    <w:rsid w:val="00F1103E"/>
    <w:rsid w:val="00F34447"/>
    <w:rsid w:val="00F36B6D"/>
    <w:rsid w:val="00F36D08"/>
    <w:rsid w:val="00F37E3B"/>
    <w:rsid w:val="00F40E8E"/>
    <w:rsid w:val="00F45E2B"/>
    <w:rsid w:val="00F50F1E"/>
    <w:rsid w:val="00F61BCA"/>
    <w:rsid w:val="00F63164"/>
    <w:rsid w:val="00F72B2F"/>
    <w:rsid w:val="00F73B34"/>
    <w:rsid w:val="00F75072"/>
    <w:rsid w:val="00F8015C"/>
    <w:rsid w:val="00F81148"/>
    <w:rsid w:val="00F81A37"/>
    <w:rsid w:val="00F82A9A"/>
    <w:rsid w:val="00F857B9"/>
    <w:rsid w:val="00F860E8"/>
    <w:rsid w:val="00F8743D"/>
    <w:rsid w:val="00FA167D"/>
    <w:rsid w:val="00FA2302"/>
    <w:rsid w:val="00FA6D7E"/>
    <w:rsid w:val="00FB39DE"/>
    <w:rsid w:val="00FB5CEA"/>
    <w:rsid w:val="00FC3C64"/>
    <w:rsid w:val="00FC3D2D"/>
    <w:rsid w:val="00FC6F5B"/>
    <w:rsid w:val="00FC75E3"/>
    <w:rsid w:val="00FC782F"/>
    <w:rsid w:val="00FC7DD3"/>
    <w:rsid w:val="00FD5204"/>
    <w:rsid w:val="00FD7B21"/>
    <w:rsid w:val="00FE6A13"/>
    <w:rsid w:val="00FF03A0"/>
    <w:rsid w:val="00FF12CA"/>
    <w:rsid w:val="00FF43B7"/>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02A"/>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B64BB3"/>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unhideWhenUsed/>
    <w:rsid w:val="00B55030"/>
    <w:pPr>
      <w:spacing w:after="0"/>
    </w:pPr>
    <w:rPr>
      <w:sz w:val="20"/>
      <w:szCs w:val="20"/>
    </w:rPr>
  </w:style>
  <w:style w:type="character" w:customStyle="1" w:styleId="FootnoteTextChar">
    <w:name w:val="Footnote Text Char"/>
    <w:basedOn w:val="DefaultParagraphFont"/>
    <w:link w:val="FootnoteText"/>
    <w:uiPriority w:val="99"/>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B64BB3"/>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customStyle="1" w:styleId="FootnoteCommononesBody">
    <w:name w:val="Footnote (Common ones:Body)"/>
    <w:basedOn w:val="Normal"/>
    <w:uiPriority w:val="99"/>
    <w:rsid w:val="00CD2913"/>
    <w:pPr>
      <w:suppressAutoHyphens/>
      <w:autoSpaceDE w:val="0"/>
      <w:autoSpaceDN w:val="0"/>
      <w:adjustRightInd w:val="0"/>
      <w:spacing w:before="193" w:after="0" w:line="193" w:lineRule="atLeast"/>
      <w:textAlignment w:val="center"/>
    </w:pPr>
    <w:rPr>
      <w:rFonts w:ascii="Helvetica" w:hAnsi="Helvetica" w:cs="Helvetica"/>
      <w:color w:val="878786"/>
      <w:spacing w:val="-2"/>
      <w:sz w:val="16"/>
      <w:szCs w:val="16"/>
    </w:rPr>
  </w:style>
  <w:style w:type="character" w:customStyle="1" w:styleId="normaltextrun">
    <w:name w:val="normaltextrun"/>
    <w:basedOn w:val="DefaultParagraphFont"/>
    <w:rsid w:val="0060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dd3a458f-664c-47e4-8a2d-a299ea1879d7" ContentTypeId="0x01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2.xml><?xml version="1.0" encoding="utf-8"?>
<ds:datastoreItem xmlns:ds="http://schemas.openxmlformats.org/officeDocument/2006/customXml" ds:itemID="{863B84CB-633E-4B65-BF3A-C3D7799666CD}">
  <ds:schemaRefs>
    <ds:schemaRef ds:uri="http://schemas.microsoft.com/sharepoint/v3/contenttype/forms"/>
  </ds:schemaRefs>
</ds:datastoreItem>
</file>

<file path=customXml/itemProps3.xml><?xml version="1.0" encoding="utf-8"?>
<ds:datastoreItem xmlns:ds="http://schemas.openxmlformats.org/officeDocument/2006/customXml" ds:itemID="{162FA8CD-BD59-4F26-B009-3A75DE3498DF}">
  <ds:schemaRefs>
    <ds:schemaRef ds:uri="Microsoft.SharePoint.Taxonomy.ContentTypeSync"/>
  </ds:schemaRefs>
</ds:datastoreItem>
</file>

<file path=customXml/itemProps4.xml><?xml version="1.0" encoding="utf-8"?>
<ds:datastoreItem xmlns:ds="http://schemas.openxmlformats.org/officeDocument/2006/customXml" ds:itemID="{1ACEC38C-2883-4F7A-8318-D923A9A7B2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CD12BBE-E1BD-4348-84FB-8D0AF8290797}">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docProps/app.xml><?xml version="1.0" encoding="utf-8"?>
<Properties xmlns="http://schemas.openxmlformats.org/officeDocument/2006/extended-properties" xmlns:vt="http://schemas.openxmlformats.org/officeDocument/2006/docPropsVTypes">
  <Template>Normal.dotm</Template>
  <TotalTime>1337</TotalTime>
  <Pages>37</Pages>
  <Words>7044</Words>
  <Characters>35503</Characters>
  <Application>Microsoft Office Word</Application>
  <DocSecurity>0</DocSecurity>
  <Lines>986</Lines>
  <Paragraphs>635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41912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Cardiff</dc:title>
  <dc:subject/>
  <dc:creator>Sustrans</dc:creator>
  <cp:keywords/>
  <dc:description/>
  <cp:lastModifiedBy>Ben Carruthers</cp:lastModifiedBy>
  <cp:revision>118</cp:revision>
  <dcterms:created xsi:type="dcterms:W3CDTF">2024-02-13T11:25:00Z</dcterms:created>
  <dcterms:modified xsi:type="dcterms:W3CDTF">2024-02-29T10:16:00Z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887000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